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D5F75" w14:textId="77777777" w:rsidR="007276B1" w:rsidRPr="00A93849" w:rsidRDefault="001D6034" w:rsidP="00A9384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9384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3EBD5F76" w14:textId="77777777" w:rsidR="00116818" w:rsidRPr="00A93849" w:rsidRDefault="00490842" w:rsidP="00A93849">
      <w:pPr>
        <w:spacing w:before="120" w:line="240" w:lineRule="auto"/>
        <w:rPr>
          <w:rFonts w:ascii="Sylfaen" w:hAnsi="Sylfaen" w:cs="Arial"/>
          <w:sz w:val="20"/>
          <w:szCs w:val="20"/>
        </w:rPr>
      </w:pPr>
      <w:r w:rsidRPr="00A93849">
        <w:rPr>
          <w:rFonts w:ascii="Sylfaen" w:hAnsi="Sylfaen" w:cs="Arial"/>
          <w:b/>
          <w:sz w:val="20"/>
          <w:szCs w:val="20"/>
        </w:rPr>
        <w:t>1.</w:t>
      </w:r>
      <w:r w:rsidR="00116818" w:rsidRPr="00A9384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A93849" w14:paraId="3EBD5F79" w14:textId="77777777" w:rsidTr="00854E81">
        <w:trPr>
          <w:trHeight w:val="453"/>
        </w:trPr>
        <w:tc>
          <w:tcPr>
            <w:tcW w:w="2506" w:type="pct"/>
          </w:tcPr>
          <w:p w14:paraId="3EBD5F77" w14:textId="29D853EB" w:rsidR="00BE3CFF" w:rsidRPr="00A93849" w:rsidRDefault="00A5668B" w:rsidP="00A93849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BD5F78" w14:textId="41769D25" w:rsidR="00BE3CFF" w:rsidRPr="00B327DE" w:rsidRDefault="00B327DE" w:rsidP="00A9384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327DE">
              <w:rPr>
                <w:rFonts w:ascii="Sylfaen" w:hAnsi="Sylfaen" w:cs="Arial"/>
                <w:sz w:val="20"/>
                <w:szCs w:val="20"/>
                <w:lang w:val="ka-GE"/>
              </w:rPr>
              <w:t>0411603</w:t>
            </w:r>
          </w:p>
        </w:tc>
      </w:tr>
      <w:tr w:rsidR="001B04B1" w:rsidRPr="00A93849" w14:paraId="3EBD5F7C" w14:textId="77777777" w:rsidTr="00854E81">
        <w:trPr>
          <w:trHeight w:val="437"/>
        </w:trPr>
        <w:tc>
          <w:tcPr>
            <w:tcW w:w="2506" w:type="pct"/>
          </w:tcPr>
          <w:p w14:paraId="3EBD5F7A" w14:textId="194E5705" w:rsidR="00BE3CFF" w:rsidRPr="00A93849" w:rsidRDefault="00BD1EC7" w:rsidP="00A9384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3EBD5F7B" w14:textId="77777777" w:rsidR="00BE3CFF" w:rsidRPr="00A93849" w:rsidRDefault="008A0C61" w:rsidP="00A9384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93849">
              <w:rPr>
                <w:rFonts w:ascii="Sylfaen" w:hAnsi="Sylfaen" w:cs="Arial"/>
                <w:sz w:val="20"/>
                <w:szCs w:val="20"/>
                <w:lang w:val="ka-GE"/>
              </w:rPr>
              <w:t>საბაჟო</w:t>
            </w:r>
            <w:r w:rsidR="00DB10D1" w:rsidRPr="00A93849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A93849">
              <w:rPr>
                <w:rFonts w:ascii="Sylfaen" w:hAnsi="Sylfaen" w:cs="Arial"/>
                <w:sz w:val="20"/>
                <w:szCs w:val="20"/>
                <w:lang w:val="ka-GE"/>
              </w:rPr>
              <w:t>ზედამხედველობა</w:t>
            </w:r>
          </w:p>
        </w:tc>
      </w:tr>
      <w:tr w:rsidR="001B04B1" w:rsidRPr="00A93849" w14:paraId="3EBD5F7F" w14:textId="77777777" w:rsidTr="00854E81">
        <w:trPr>
          <w:trHeight w:val="437"/>
        </w:trPr>
        <w:tc>
          <w:tcPr>
            <w:tcW w:w="2506" w:type="pct"/>
          </w:tcPr>
          <w:p w14:paraId="3EBD5F7D" w14:textId="0C03A256" w:rsidR="00BE3CFF" w:rsidRPr="00A93849" w:rsidRDefault="00BE3CFF" w:rsidP="00A9384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BD1E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3EBD5F7E" w14:textId="2F658631" w:rsidR="00BE3CFF" w:rsidRPr="00A93849" w:rsidRDefault="006C0299" w:rsidP="00A9384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A93849" w14:paraId="3EBD5F82" w14:textId="77777777" w:rsidTr="00854E81">
        <w:trPr>
          <w:trHeight w:val="437"/>
        </w:trPr>
        <w:tc>
          <w:tcPr>
            <w:tcW w:w="2506" w:type="pct"/>
          </w:tcPr>
          <w:p w14:paraId="3EBD5F80" w14:textId="02776ABA" w:rsidR="00BE3CFF" w:rsidRPr="00A93849" w:rsidRDefault="001B3358" w:rsidP="00A9384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3EBD5F81" w14:textId="77777777" w:rsidR="00BE3CFF" w:rsidRPr="00A93849" w:rsidRDefault="006F73B2" w:rsidP="00A9384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A93849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1B04B1" w:rsidRPr="00A93849" w14:paraId="3EBD5F85" w14:textId="77777777" w:rsidTr="00854E81">
        <w:trPr>
          <w:trHeight w:val="437"/>
        </w:trPr>
        <w:tc>
          <w:tcPr>
            <w:tcW w:w="2506" w:type="pct"/>
          </w:tcPr>
          <w:p w14:paraId="3EBD5F83" w14:textId="2F1ACE18" w:rsidR="00BE3CFF" w:rsidRPr="00A93849" w:rsidRDefault="00BD1EC7" w:rsidP="00A9384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EBD5F84" w14:textId="79E9EDD9" w:rsidR="00BE3CFF" w:rsidRPr="00A93849" w:rsidRDefault="00D57C06" w:rsidP="00A9384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sz w:val="20"/>
                <w:szCs w:val="20"/>
              </w:rPr>
              <w:t>მოდული: საგარეო ეკონომიკური საქმიანობის ეროვნული სასაქონლო ნომენკლატურა (სეს ესნ)</w:t>
            </w:r>
          </w:p>
        </w:tc>
      </w:tr>
      <w:tr w:rsidR="001B04B1" w:rsidRPr="00A93849" w14:paraId="3EBD5F89" w14:textId="77777777" w:rsidTr="00854E81">
        <w:trPr>
          <w:trHeight w:val="1285"/>
        </w:trPr>
        <w:tc>
          <w:tcPr>
            <w:tcW w:w="2506" w:type="pct"/>
          </w:tcPr>
          <w:p w14:paraId="3EBD5F86" w14:textId="566087B1" w:rsidR="00BE3CFF" w:rsidRPr="00A93849" w:rsidRDefault="00BD1EC7" w:rsidP="00A9384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3EBD5F87" w14:textId="77777777" w:rsidR="00DD41A1" w:rsidRPr="00A93849" w:rsidRDefault="00F21D88" w:rsidP="00A93849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A93849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DD41A1" w:rsidRPr="00A93849">
              <w:rPr>
                <w:rFonts w:ascii="Sylfaen" w:hAnsi="Sylfaen" w:cs="Sylfaen"/>
                <w:bCs/>
                <w:sz w:val="20"/>
                <w:szCs w:val="20"/>
              </w:rPr>
              <w:t>:</w:t>
            </w:r>
          </w:p>
          <w:p w14:paraId="3EBD5F88" w14:textId="77777777" w:rsidR="00BE3CFF" w:rsidRPr="00A93849" w:rsidRDefault="004D6657" w:rsidP="00A9384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bCs/>
                <w:sz w:val="20"/>
                <w:szCs w:val="20"/>
              </w:rPr>
              <w:t>საბაჟო ზედამხედველობის დასაწყებად აუცილებელი პროცედურების შესრულება</w:t>
            </w:r>
            <w:r w:rsidRPr="00A938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Pr="00A93849">
              <w:rPr>
                <w:rFonts w:ascii="Sylfaen" w:hAnsi="Sylfaen" w:cs="Sylfaen"/>
                <w:bCs/>
                <w:sz w:val="20"/>
                <w:szCs w:val="20"/>
              </w:rPr>
              <w:t>საბაჟო იდენტიფიკაციის საშუალებების გამოყენება, საბაჟო ზედამხედველობის დაწყება (საქონლისა და სატრანსპორტო საშუალების კონტროლზე აყვანა),</w:t>
            </w:r>
            <w:r w:rsidRPr="00A938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bCs/>
                <w:sz w:val="20"/>
                <w:szCs w:val="20"/>
              </w:rPr>
              <w:t>საბაჟო ზედამხედველობის დასრულება (საქონლისა და სატრანსპორტო საშუალების კონტროლიდან მოხსნა)</w:t>
            </w:r>
            <w:r w:rsidR="00A606EC" w:rsidRPr="00A9384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3EBD5F8A" w14:textId="77777777" w:rsidR="00B60CBB" w:rsidRPr="00A93849" w:rsidRDefault="00B60CBB" w:rsidP="00A93849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3EBD5F8B" w14:textId="77777777" w:rsidR="00B60CBB" w:rsidRPr="00A93849" w:rsidRDefault="00B60CBB" w:rsidP="00A93849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4F081706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046818B3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28884480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0EB8A231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5C32F469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29D74C58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43988A89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4E0776F2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0F6AFF34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16CD26D7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5757BB61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5BBC57B2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637D313C" w14:textId="77777777" w:rsidR="001218B6" w:rsidRDefault="001218B6" w:rsidP="00A93849">
      <w:pPr>
        <w:pStyle w:val="PlainText"/>
        <w:jc w:val="both"/>
        <w:rPr>
          <w:rFonts w:ascii="Sylfaen" w:hAnsi="Sylfaen" w:cs="Arial"/>
          <w:b/>
        </w:rPr>
      </w:pPr>
    </w:p>
    <w:p w14:paraId="3EBD5F93" w14:textId="789FBD47" w:rsidR="002911F3" w:rsidRPr="00A93849" w:rsidRDefault="00490842" w:rsidP="00A93849">
      <w:pPr>
        <w:pStyle w:val="PlainText"/>
        <w:jc w:val="both"/>
        <w:rPr>
          <w:rFonts w:ascii="Sylfaen" w:hAnsi="Sylfaen" w:cs="Arial"/>
          <w:b/>
          <w:lang w:val="ka-GE"/>
        </w:rPr>
      </w:pPr>
      <w:r w:rsidRPr="00A93849">
        <w:rPr>
          <w:rFonts w:ascii="Sylfaen" w:hAnsi="Sylfaen" w:cs="Arial"/>
          <w:b/>
        </w:rPr>
        <w:lastRenderedPageBreak/>
        <w:t xml:space="preserve">2. </w:t>
      </w:r>
      <w:r w:rsidR="00651D92" w:rsidRPr="00A9384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93849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209"/>
        <w:gridCol w:w="4483"/>
        <w:gridCol w:w="4386"/>
        <w:gridCol w:w="2590"/>
      </w:tblGrid>
      <w:tr w:rsidR="00BD1EC7" w:rsidRPr="00A93849" w14:paraId="3EBD5F9C" w14:textId="77777777" w:rsidTr="00BD1EC7">
        <w:trPr>
          <w:trHeight w:val="1115"/>
          <w:jc w:val="center"/>
        </w:trPr>
        <w:tc>
          <w:tcPr>
            <w:tcW w:w="1094" w:type="pct"/>
            <w:shd w:val="clear" w:color="auto" w:fill="DBE5F1" w:themeFill="accent1" w:themeFillTint="33"/>
            <w:vAlign w:val="center"/>
          </w:tcPr>
          <w:p w14:paraId="3EBD5F94" w14:textId="77777777" w:rsidR="00BD1EC7" w:rsidRPr="00A93849" w:rsidRDefault="00BD1EC7" w:rsidP="00A9384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BD5F95" w14:textId="77777777" w:rsidR="00BD1EC7" w:rsidRPr="00A93849" w:rsidRDefault="00BD1EC7" w:rsidP="00A9384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3EBD5F96" w14:textId="77777777" w:rsidR="00BD1EC7" w:rsidRPr="00A93849" w:rsidRDefault="00BD1EC7" w:rsidP="00A9384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8" w:type="pct"/>
            <w:shd w:val="clear" w:color="auto" w:fill="DBE5F1" w:themeFill="accent1" w:themeFillTint="33"/>
            <w:vAlign w:val="center"/>
          </w:tcPr>
          <w:p w14:paraId="3EBD5F97" w14:textId="77777777" w:rsidR="00BD1EC7" w:rsidRPr="00A93849" w:rsidRDefault="00BD1EC7" w:rsidP="00A9384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95" w:type="pct"/>
            <w:shd w:val="clear" w:color="auto" w:fill="DBE5F1" w:themeFill="accent1" w:themeFillTint="33"/>
            <w:vAlign w:val="center"/>
          </w:tcPr>
          <w:p w14:paraId="3EBD5F98" w14:textId="77777777" w:rsidR="00BD1EC7" w:rsidRPr="00A93849" w:rsidRDefault="00BD1EC7" w:rsidP="00A9384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BD5F99" w14:textId="77777777" w:rsidR="00BD1EC7" w:rsidRPr="00A93849" w:rsidRDefault="00BD1EC7" w:rsidP="00A9384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83" w:type="pct"/>
            <w:shd w:val="clear" w:color="auto" w:fill="DBE5F1" w:themeFill="accent1" w:themeFillTint="33"/>
            <w:vAlign w:val="center"/>
          </w:tcPr>
          <w:p w14:paraId="3EBD5F9A" w14:textId="77777777" w:rsidR="00BD1EC7" w:rsidRPr="00A93849" w:rsidRDefault="00BD1EC7" w:rsidP="00A9384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D1EC7" w:rsidRPr="00A93849" w14:paraId="3EBD5FE1" w14:textId="77777777" w:rsidTr="00BD1EC7">
        <w:trPr>
          <w:trHeight w:val="935"/>
          <w:jc w:val="center"/>
        </w:trPr>
        <w:tc>
          <w:tcPr>
            <w:tcW w:w="1094" w:type="pct"/>
            <w:shd w:val="clear" w:color="auto" w:fill="auto"/>
          </w:tcPr>
          <w:p w14:paraId="3EBD5F9D" w14:textId="77777777" w:rsidR="00BD1EC7" w:rsidRPr="00A93849" w:rsidRDefault="00BD1EC7" w:rsidP="00436EE2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საბაჟო ზედამხედველობის დასაწყებად აუცილებელი პროცედურების შესრულება</w:t>
            </w:r>
          </w:p>
        </w:tc>
        <w:tc>
          <w:tcPr>
            <w:tcW w:w="1528" w:type="pct"/>
            <w:shd w:val="clear" w:color="auto" w:fill="auto"/>
          </w:tcPr>
          <w:p w14:paraId="3EBD5F9E" w14:textId="77777777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8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რუკაზე პოულობს 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საბაჟო გამშვებ პუნქტებსა და გაფორმების ეკონომიკურ ზონებს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BD5F9F" w14:textId="77777777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დეკლარირების კლასიფიკატორში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პოულობს საბაჟო გამშვები პუნქტების, გაფორმების ეკონომიკური ზონებისა და გაფორმების სხვა ადგილების დასახელებებსა და კოდებს;</w:t>
            </w:r>
          </w:p>
          <w:p w14:paraId="3EBD5FA0" w14:textId="77777777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6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საქართველოს რუკის ან დაფისა და მარკერის გამოყენებით აღწერს 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საქონლის გადაადგილების კონტროლის ტექნოლოგიის განვითარებას საქართველოში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მათ დადებით და უარყოფით მხარეებს; </w:t>
            </w:r>
          </w:p>
          <w:p w14:paraId="3EBD5FA1" w14:textId="282EAC04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ნორმატიული აქტის გამოყენებით </w:t>
            </w:r>
            <w:r w:rsidRPr="00691B76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პასუხობს</w:t>
            </w:r>
            <w:r w:rsidR="00691B76">
              <w:rPr>
                <w:rFonts w:ascii="Sylfaen" w:hAnsi="Sylfaen" w:cs="Sylfaen"/>
                <w:sz w:val="20"/>
                <w:szCs w:val="20"/>
                <w:lang w:val="ka-GE"/>
              </w:rPr>
              <w:t>ახასიათებს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საბაჟო ზედამხედველობასთან დაკავშირებულ </w:t>
            </w:r>
            <w:r w:rsidRPr="00691B76">
              <w:rPr>
                <w:rFonts w:ascii="Sylfaen" w:hAnsi="Sylfaen" w:cs="Sylfaen"/>
                <w:b/>
                <w:strike/>
                <w:sz w:val="20"/>
                <w:szCs w:val="20"/>
                <w:lang w:val="ka-GE"/>
              </w:rPr>
              <w:t>ზოგად კითხვებს</w:t>
            </w:r>
            <w:r w:rsidRPr="00691B76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;</w:t>
            </w:r>
            <w:r w:rsidR="00691B76" w:rsidRPr="00691B7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საკითხებს</w:t>
            </w:r>
          </w:p>
          <w:p w14:paraId="3EBD5FA2" w14:textId="6E4C36B8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შესაბამისი ნორმატიული აქტის გამოყენებით </w:t>
            </w:r>
            <w:r w:rsidRPr="00691B76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აღწერს</w:t>
            </w:r>
            <w:r w:rsidR="00691B76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საბაჟო ზედამხედველობის დასაწყებად საჭირო წესებსა და პროცედურებს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EBD5FA3" w14:textId="77777777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8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საბაჟო ზედამხედველობის დასაწყებად საჭირო დოკუმენტაციისა და ინფორმაციის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იდენტიფიცირებას;</w:t>
            </w:r>
          </w:p>
          <w:p w14:paraId="3EBD5FA4" w14:textId="77777777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ისი ნორმატიული აქტის გამოყენებით ასაბუთებს გადაწყვეტილებას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საბაჟო გამშვებ პუნქტზე სისტემის მიერ შერჩეული დერეფნის შესაბამისად  პროცედურების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განხორციელებისა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და რისკის დერეფნის შეცვლის შესახებ;</w:t>
            </w:r>
          </w:p>
          <w:p w14:paraId="3EBD5FA5" w14:textId="77777777" w:rsidR="00BD1EC7" w:rsidRPr="00A93849" w:rsidRDefault="00BD1EC7" w:rsidP="00436EE2">
            <w:pPr>
              <w:pStyle w:val="ListParagraph"/>
              <w:numPr>
                <w:ilvl w:val="0"/>
                <w:numId w:val="4"/>
              </w:numPr>
              <w:ind w:left="38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ნორმატიულ აქტში პოულობს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საქონელსა და სატრანსპორტო საშუალებაზე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საბაჟო ზედამხედველობის განხორციელების საშუალებ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ების ჩამონათვალსა და მათი გამოყენების შემთხვევებს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495" w:type="pct"/>
          </w:tcPr>
          <w:p w14:paraId="11C42AA9" w14:textId="0E2FC16C" w:rsidR="00BD1EC7" w:rsidRPr="00691B76" w:rsidRDefault="00BD1EC7" w:rsidP="00A93849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strike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lang w:val="ka-GE"/>
              </w:rPr>
              <w:lastRenderedPageBreak/>
              <w:t>საბაჟო გამშვები პუნქტები (სგპ) და გაფორმების ეკონომიკურ ზონები (გეზ):</w:t>
            </w:r>
          </w:p>
          <w:p w14:paraId="2E518731" w14:textId="17F51C58" w:rsidR="00BD1EC7" w:rsidRPr="00691B76" w:rsidRDefault="00BD1EC7" w:rsidP="00A93849">
            <w:pPr>
              <w:pStyle w:val="PlainText"/>
              <w:jc w:val="both"/>
              <w:rPr>
                <w:rFonts w:ascii="Sylfaen" w:eastAsia="Sylfaen" w:hAnsi="Sylfaen" w:cs="Sylfaen"/>
                <w:strike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lang w:val="ka-GE"/>
              </w:rPr>
              <w:t>საბაჟო გამშვები პუნქტები: აეროპორტები, პორტები, სარკინიგზო და საავტომობილო საბაჟო გამშვები პუნქტები;</w:t>
            </w:r>
          </w:p>
          <w:p w14:paraId="0BA34FCF" w14:textId="7EEF27E7" w:rsidR="00BD1EC7" w:rsidRPr="00691B76" w:rsidRDefault="00BD1EC7" w:rsidP="00A93849">
            <w:pPr>
              <w:pStyle w:val="PlainText"/>
              <w:jc w:val="both"/>
              <w:rPr>
                <w:rFonts w:ascii="Sylfaen" w:eastAsia="Sylfaen" w:hAnsi="Sylfaen" w:cs="Sylfaen"/>
                <w:strike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lang w:val="ka-GE"/>
              </w:rPr>
              <w:t>საბაჟო გაფორმების ადგილები: გაფორმების ეკონომიკური ზონები, ასევე საქართველოს კანონმდებლობით განსაზღვრული სხვა ადგილები.</w:t>
            </w:r>
          </w:p>
          <w:p w14:paraId="3EBD5FAF" w14:textId="77777777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ind w:left="336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</w:p>
          <w:p w14:paraId="3EBD5FB1" w14:textId="1136ECC5" w:rsidR="00BD1EC7" w:rsidRPr="00691B76" w:rsidRDefault="00BD1EC7" w:rsidP="00A93849">
            <w:pPr>
              <w:tabs>
                <w:tab w:val="left" w:pos="849"/>
                <w:tab w:val="left" w:pos="1132"/>
                <w:tab w:val="left" w:pos="1416"/>
                <w:tab w:val="left" w:pos="1506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დეკლარირების კლასიფიკატორი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დამტკიცებულია შემოსავლების სამსახურის უფროსის 2012 წლის 1 აგვისტოს №12858 ბრძანების მე-2 დანართით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,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ნაწილი 2.</w:t>
            </w:r>
          </w:p>
          <w:p w14:paraId="3EBD5FB4" w14:textId="77777777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</w:p>
          <w:p w14:paraId="3EBD5FB5" w14:textId="05B5072A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საქონლის გადაადგილების კონტროლის ტექნოლოგიის განვითარება საქართველოში:</w:t>
            </w:r>
          </w:p>
          <w:p w14:paraId="3EBD5FB7" w14:textId="4C94FEC4" w:rsidR="00BD1EC7" w:rsidRPr="00691B76" w:rsidRDefault="00BD1EC7" w:rsidP="00A93849">
            <w:pPr>
              <w:tabs>
                <w:tab w:val="left" w:pos="849"/>
                <w:tab w:val="left" w:pos="966"/>
                <w:tab w:val="left" w:pos="1056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ind w:left="-24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კონტროლის თავდაპირველი საშუალებები (გაცილების სამსახური, შიდა საბაჟო ტრანზიტი - შსტ, ე.წ. ВТТ), ასევე კონტროლის თანამედროვე საშუალებები (განსაზღვრულია საქართველოს ფინანსთა მინისტრის 2012 წლის 26 ივლისის </w:t>
            </w:r>
            <w:r w:rsidRPr="00691B76">
              <w:rPr>
                <w:rFonts w:ascii="Sylfaen" w:eastAsia="Sylfaen,Calibri" w:hAnsi="Sylfaen" w:cs="Sylfaen,Calibri"/>
                <w:strike/>
                <w:sz w:val="20"/>
                <w:szCs w:val="20"/>
                <w:lang w:val="ka-GE"/>
              </w:rPr>
              <w:t>№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290 ბრძანებით დამტკიცებული ინსტრუქციის მე-7 მუხლით).</w:t>
            </w:r>
          </w:p>
          <w:p w14:paraId="3EBD5FB8" w14:textId="77777777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</w:p>
          <w:p w14:paraId="3EBD5FB9" w14:textId="3DED4E3A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საბაჟო ზედამხედველობასთან დაკავშირებული ზოგადი კითხვები:</w:t>
            </w:r>
          </w:p>
          <w:p w14:paraId="3EBD5FBF" w14:textId="080644EB" w:rsidR="00BD1EC7" w:rsidRPr="00691B76" w:rsidRDefault="00BD1EC7" w:rsidP="00A93849">
            <w:pPr>
              <w:tabs>
                <w:tab w:val="left" w:pos="1146"/>
                <w:tab w:val="left" w:pos="1236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ind w:left="66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საბაჟო ზედამხედველობის არსთან, საქონლის შემოტანის/გატანის დროსა და ადგილთან, საბაჟო ზედამხედველობის დაწყებისა და დამთავრების დროსთან,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lastRenderedPageBreak/>
              <w:t>საბაჟო კონტროლის ზონებთან, საბაჟო ზედამხედველობის ქვეშ მოქცეული საქონლის მიმართ განსახორციელებელ პროცედურებთან, ასევე ავარიის ან დაუძლეველი ძალის დროს გასატარებელ პროცედურებთან დაკავშირებით.</w:t>
            </w:r>
          </w:p>
          <w:p w14:paraId="3EBD5FC0" w14:textId="77777777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</w:p>
          <w:p w14:paraId="3EBD5FC1" w14:textId="14A2566E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საბაჟო ზედამხედველობის დასაწყებად საჭირო წესები და პროცედურები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: </w:t>
            </w:r>
          </w:p>
          <w:p w14:paraId="3EBD5FC4" w14:textId="6B4B74CF" w:rsidR="00BD1EC7" w:rsidRPr="00691B76" w:rsidRDefault="00BD1EC7" w:rsidP="00A93849">
            <w:pPr>
              <w:tabs>
                <w:tab w:val="left" w:pos="849"/>
                <w:tab w:val="left" w:pos="1056"/>
                <w:tab w:val="left" w:pos="1132"/>
                <w:tab w:val="left" w:pos="1416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ind w:left="-24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საქონლის წარდგენა საბაჟო გმშვებ პუნქტზე, ზოგადი დეკლარირება, ასევე საქონლის წარდგენა საბაჟო გაფორმების ადგილზე.</w:t>
            </w:r>
          </w:p>
          <w:p w14:paraId="3EBD5FC5" w14:textId="77777777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</w:p>
          <w:p w14:paraId="5E681D53" w14:textId="06FB8DD3" w:rsidR="00BD1EC7" w:rsidRPr="00691B76" w:rsidRDefault="00BD1EC7" w:rsidP="00A93849">
            <w:pPr>
              <w:tabs>
                <w:tab w:val="left" w:pos="849"/>
                <w:tab w:val="left" w:pos="876"/>
                <w:tab w:val="left" w:pos="966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საბაჟო ზედამხედველობის დასაწყებად საჭირო დოკუმენტაცია და ინფორმაცია: </w:t>
            </w:r>
          </w:p>
          <w:p w14:paraId="3EBD5FCA" w14:textId="15DD969E" w:rsidR="00BD1EC7" w:rsidRPr="00691B76" w:rsidRDefault="00BD1EC7" w:rsidP="00A93849">
            <w:pPr>
              <w:tabs>
                <w:tab w:val="left" w:pos="849"/>
                <w:tab w:val="left" w:pos="876"/>
                <w:tab w:val="left" w:pos="966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ზოგადი დეკლარირების ფორმები, ავტომანქანის ტექნიკური პასპორტი და საქონლის თანმხლები დოკუმენტები, ასევე საქონლის დასახელება, მისი ზომის ერთეული, რაოდენობა, სატრანსპორტო საშუალების სახე, საიდენტიფიკაციო საშუალება, გამომგზავნი ქვეყანა, საქონლის გამომგზავნი/მიმღები/გადამზიდავი.</w:t>
            </w:r>
          </w:p>
          <w:p w14:paraId="3EBD5FCB" w14:textId="77777777" w:rsidR="00BD1EC7" w:rsidRPr="00691B76" w:rsidRDefault="00BD1EC7" w:rsidP="00A93849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</w:p>
          <w:p w14:paraId="134841E4" w14:textId="5DAD229F" w:rsidR="00BD1EC7" w:rsidRPr="00691B76" w:rsidRDefault="00BD1EC7" w:rsidP="00A93849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strike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lang w:val="ka-GE"/>
              </w:rPr>
              <w:t xml:space="preserve">საბაჟო გამშვებ პუნქტზე სისტემის მიერ შერჩეული დერეფნის დროს განსახორციელებელი პროცედურები: </w:t>
            </w:r>
          </w:p>
          <w:p w14:paraId="3EBD5FD0" w14:textId="1E9D906A" w:rsidR="00BD1EC7" w:rsidRPr="00691B76" w:rsidRDefault="00BD1EC7" w:rsidP="00A93849">
            <w:pPr>
              <w:pStyle w:val="PlainText"/>
              <w:jc w:val="both"/>
              <w:rPr>
                <w:rFonts w:ascii="Sylfaen" w:eastAsia="Sylfaen" w:hAnsi="Sylfaen" w:cs="Sylfaen"/>
                <w:strike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lang w:val="ka-GE"/>
              </w:rPr>
              <w:t>რისკის დერეფნები და რისკის ანალიზი, ასევე დერეფნის შეცვლაზე გადაწყვეტილების მიღება.</w:t>
            </w:r>
          </w:p>
          <w:p w14:paraId="3EBD5FD1" w14:textId="77777777" w:rsidR="00BD1EC7" w:rsidRPr="00691B76" w:rsidRDefault="00BD1EC7" w:rsidP="00A93849">
            <w:pPr>
              <w:pStyle w:val="PlainText"/>
              <w:jc w:val="both"/>
              <w:rPr>
                <w:rFonts w:ascii="Sylfaen" w:eastAsia="Sylfaen" w:hAnsi="Sylfaen" w:cs="Sylfaen"/>
                <w:strike/>
                <w:lang w:val="ka-GE"/>
              </w:rPr>
            </w:pPr>
          </w:p>
          <w:p w14:paraId="6E6943A8" w14:textId="601A0B2D" w:rsidR="00BD1EC7" w:rsidRPr="00691B76" w:rsidRDefault="00BD1EC7" w:rsidP="00A93849">
            <w:pPr>
              <w:tabs>
                <w:tab w:val="left" w:pos="336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საბაჟო ზედამხედველობის განხორციელების საშუალებების ჩამონათვალი და მათი გამოყენების შემთხვევები:</w:t>
            </w:r>
          </w:p>
          <w:p w14:paraId="3EBD5FDD" w14:textId="6080B4AB" w:rsidR="00BD1EC7" w:rsidRPr="00691B76" w:rsidRDefault="00BD1EC7" w:rsidP="00A93849">
            <w:pPr>
              <w:tabs>
                <w:tab w:val="left" w:pos="336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აღრიცხვის მოწმობა; TIR-წიგნაკი; რკინიგზის ელექტრონული აღრიცხვის მოწმობა;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lastRenderedPageBreak/>
              <w:t>ავტოსატრანსპორტო საშუალების აღრიცხვის მოწმობა; საქართველოს შინაგან საქმეთა სამინისტროს მონაცემთა ავტომატიზებულ ბაზაში ინფორმაციის ასახვა; სასაქონლო საბაჟო დეკლარაცია; საქონლის დროებით შენახვის განაცხადი; სასაქონლო ზედნადები; საფოსტო გზავნილების ნუსხა; სპეციალური ელექტრონული კონტროლის საშუალება.</w:t>
            </w:r>
          </w:p>
          <w:p w14:paraId="3EBD5FDE" w14:textId="77777777" w:rsidR="00BD1EC7" w:rsidRPr="00691B76" w:rsidRDefault="00BD1EC7" w:rsidP="00A93849">
            <w:pPr>
              <w:tabs>
                <w:tab w:val="left" w:pos="336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</w:p>
        </w:tc>
        <w:tc>
          <w:tcPr>
            <w:tcW w:w="883" w:type="pct"/>
            <w:vAlign w:val="center"/>
          </w:tcPr>
          <w:p w14:paraId="3EBD5FDF" w14:textId="322F3AB7" w:rsidR="00BD1EC7" w:rsidRPr="00A93849" w:rsidRDefault="00BD1EC7" w:rsidP="00A9384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 დაკვირვებით</w:t>
            </w:r>
          </w:p>
        </w:tc>
      </w:tr>
      <w:tr w:rsidR="00BD1EC7" w:rsidRPr="00A93849" w14:paraId="3EBD6004" w14:textId="77777777" w:rsidTr="00BD1EC7">
        <w:trPr>
          <w:trHeight w:val="1043"/>
          <w:jc w:val="center"/>
        </w:trPr>
        <w:tc>
          <w:tcPr>
            <w:tcW w:w="1094" w:type="pct"/>
            <w:shd w:val="clear" w:color="auto" w:fill="auto"/>
          </w:tcPr>
          <w:p w14:paraId="3EBD5FE2" w14:textId="77777777" w:rsidR="00BD1EC7" w:rsidRPr="00A93849" w:rsidRDefault="00BD1EC7" w:rsidP="00436EE2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საბაჟო იდენტიფიკაციის საშუალებები</w:t>
            </w:r>
            <w:r w:rsidRPr="00A93849">
              <w:rPr>
                <w:rFonts w:ascii="Sylfaen" w:hAnsi="Sylfaen" w:cs="Arial"/>
                <w:b/>
                <w:sz w:val="20"/>
                <w:szCs w:val="20"/>
              </w:rPr>
              <w:t>ს</w:t>
            </w: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გამოყენება  </w:t>
            </w:r>
          </w:p>
        </w:tc>
        <w:tc>
          <w:tcPr>
            <w:tcW w:w="1528" w:type="pct"/>
            <w:shd w:val="clear" w:color="auto" w:fill="auto"/>
          </w:tcPr>
          <w:p w14:paraId="3EBD5FE3" w14:textId="77777777" w:rsidR="00BD1EC7" w:rsidRPr="00A93849" w:rsidRDefault="00BD1EC7" w:rsidP="00436EE2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 ნორმატიულ აქტში პოულობს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იდენტიფიკაციის საშუალების გამოყენებასთან დაკავშირებულ ზოგად წესებს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5FE4" w14:textId="77777777" w:rsidR="00BD1EC7" w:rsidRPr="00A93849" w:rsidRDefault="00BD1EC7" w:rsidP="00436EE2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შესაბამის ნორმატიულ აქტში პოულობს კანონით დაშვებულ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საბაჟო იდენტიფიკაციის  საშუალებებს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და მათ მიმართ წაყენებულ მოთხოვნებს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5FE5" w14:textId="77777777" w:rsidR="00BD1EC7" w:rsidRPr="00A93849" w:rsidRDefault="00BD1EC7" w:rsidP="00436EE2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შესაბამის ნორმატიულ აქტში პოულობს</w:t>
            </w:r>
            <w:r w:rsidRPr="00A9384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იდენტიფიკაციის განხორციელების კანონმდებლობით გათვალისწინებულ ტექნოლოგიას;</w:t>
            </w:r>
          </w:p>
          <w:p w14:paraId="3EBD5FE6" w14:textId="77777777" w:rsidR="00BD1EC7" w:rsidRPr="00A93849" w:rsidRDefault="00BD1EC7" w:rsidP="00436EE2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იდენტიფიკაციის საშუალების აღრიცხვის, გაცემისა და განადგურების ტექნოლოგიას;</w:t>
            </w:r>
          </w:p>
          <w:p w14:paraId="3EBD5FE7" w14:textId="77777777" w:rsidR="00BD1EC7" w:rsidRPr="00A93849" w:rsidRDefault="00BD1EC7" w:rsidP="00436EE2">
            <w:pPr>
              <w:pStyle w:val="ListParagraph"/>
              <w:numPr>
                <w:ilvl w:val="0"/>
                <w:numId w:val="6"/>
              </w:numPr>
              <w:ind w:left="38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კანონმდებლობით გათვალისწინებული ტექნოლოგიის დაცვით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ადებს/ხსნის იდენტიფიკაციის საშუალებას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95" w:type="pct"/>
          </w:tcPr>
          <w:p w14:paraId="3EBD5FEB" w14:textId="62E2F598" w:rsidR="00BD1EC7" w:rsidRPr="00691B76" w:rsidRDefault="00BD1EC7" w:rsidP="00A93849">
            <w:pPr>
              <w:ind w:left="58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იდენტიფიკაციის საშუალების გამოყენებასთან დაკავშირებული ზოგადი წესები 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ნიშანდებასთან, სავალდებულო ნიშანდებასთან და ნიშანდების ადგილთან დაკავშირებით.</w:t>
            </w:r>
          </w:p>
          <w:p w14:paraId="3EBD5FEC" w14:textId="77777777" w:rsidR="00BD1EC7" w:rsidRPr="00691B76" w:rsidRDefault="00BD1EC7" w:rsidP="00A93849">
            <w:pPr>
              <w:ind w:left="58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</w:p>
          <w:p w14:paraId="3EBD5FEF" w14:textId="21BF072E" w:rsidR="00BD1EC7" w:rsidRPr="00691B76" w:rsidRDefault="00BD1EC7" w:rsidP="00A93849">
            <w:pPr>
              <w:ind w:left="58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საბაჟო იდენტიფიკაციის  საშუალებები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და მათ მიმართ წაყენებული მოთხოვნები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განსაზღვრულია შემოსავლების სამსახურის უფროსის 2012 წლის პირველი აგვისტოს №12858 ბრძანების დანართი 1-ით დამტკიცებული ინსტრუქციის 27-ე მუხლით.</w:t>
            </w:r>
          </w:p>
          <w:p w14:paraId="3EBD5FF0" w14:textId="77777777" w:rsidR="00BD1EC7" w:rsidRPr="00691B76" w:rsidRDefault="00BD1EC7" w:rsidP="00A93849">
            <w:pPr>
              <w:ind w:left="58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</w:p>
          <w:p w14:paraId="3EBD5FF1" w14:textId="744B0399" w:rsidR="00BD1EC7" w:rsidRPr="00691B76" w:rsidRDefault="00BD1EC7" w:rsidP="00A93849">
            <w:pPr>
              <w:ind w:left="58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იდენტიფიკაციის განხორციელების კანონმდებლობით გათვალისწინებული ტექნოლოგია: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</w:p>
          <w:p w14:paraId="3EBD5FF6" w14:textId="5F8CB10B" w:rsidR="00BD1EC7" w:rsidRPr="00691B76" w:rsidRDefault="00BD1EC7" w:rsidP="00A93849">
            <w:pPr>
              <w:ind w:left="58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იდენტიფიკაციის საშუალების დადების ტექნოლოგია შენობა-ნაგებობებზე, საქონელისა და სატრანსპორტო საშუალებებზე, ასევე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ფიზიკური პირის მიერ ავტოსატრანსპორტო საშუალებით დაუბეგრავ რაოდენობასა და ღირებულებაზე მეტი საქონლის იდენტიფიცირება და იდენტიფიკაციის საშუალების მოხსნა-მოცილება. </w:t>
            </w:r>
          </w:p>
          <w:p w14:paraId="3EBD5FF7" w14:textId="77777777" w:rsidR="00BD1EC7" w:rsidRPr="00A93849" w:rsidRDefault="00BD1EC7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54B1D68" w14:textId="6FB03592" w:rsidR="00BD1EC7" w:rsidRPr="00691B76" w:rsidRDefault="00BD1EC7" w:rsidP="00A93849">
            <w:p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lastRenderedPageBreak/>
              <w:t xml:space="preserve">იდენტიფიკაციის საშუალების აღრიცხვის, გაცემისა და განადგურების ტექნოლოგია: </w:t>
            </w:r>
          </w:p>
          <w:p w14:paraId="3EBD5FFA" w14:textId="6E776FDA" w:rsidR="00BD1EC7" w:rsidRPr="00691B76" w:rsidRDefault="00BD1EC7" w:rsidP="00A93849">
            <w:p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განხორციელებული ნიშანდების შესახებ ინფორმაციისა და ასევე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იდენტიფიკაციის საშუალებების აღრიცხვა, მათი გაცემა და განადგურება.</w:t>
            </w:r>
          </w:p>
          <w:p w14:paraId="3EBD5FFB" w14:textId="77777777" w:rsidR="00BD1EC7" w:rsidRPr="00691B76" w:rsidRDefault="00BD1EC7" w:rsidP="00A93849">
            <w:p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</w:p>
          <w:p w14:paraId="3EBD5FFF" w14:textId="76E86FC0" w:rsidR="00BD1EC7" w:rsidRPr="00691B76" w:rsidRDefault="00BD1EC7" w:rsidP="00A93849">
            <w:pPr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იდენტიფიკაციის საშუალების დადება და მოხსნა: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იდენტიფიკაციის საშუალების დადება სატრანსპორტო საშუალებაზე ან/და  ტომარაზე, ასევე მისი მოხსნა კანონმდებლობის შესაბამისად.</w:t>
            </w:r>
          </w:p>
          <w:p w14:paraId="3EBD6000" w14:textId="77777777" w:rsidR="00BD1EC7" w:rsidRPr="00A93849" w:rsidRDefault="00BD1EC7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883" w:type="pct"/>
            <w:vAlign w:val="center"/>
          </w:tcPr>
          <w:p w14:paraId="3EBD6001" w14:textId="07AB6C53" w:rsidR="00BD1EC7" w:rsidRPr="00A93849" w:rsidRDefault="00BD1EC7" w:rsidP="00A93849">
            <w:pPr>
              <w:ind w:left="34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3EBD6002" w14:textId="77777777" w:rsidR="00BD1EC7" w:rsidRPr="00A93849" w:rsidRDefault="00BD1EC7" w:rsidP="00A93849">
            <w:pPr>
              <w:ind w:left="29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D1EC7" w:rsidRPr="00A93849" w14:paraId="3EBD601F" w14:textId="77777777" w:rsidTr="00BD1EC7">
        <w:trPr>
          <w:trHeight w:val="1043"/>
          <w:jc w:val="center"/>
        </w:trPr>
        <w:tc>
          <w:tcPr>
            <w:tcW w:w="1094" w:type="pct"/>
            <w:shd w:val="clear" w:color="auto" w:fill="auto"/>
          </w:tcPr>
          <w:p w14:paraId="3EBD6005" w14:textId="77777777" w:rsidR="00BD1EC7" w:rsidRPr="00A93849" w:rsidRDefault="00BD1EC7" w:rsidP="00436EE2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საბაჟო ზედამხედველობის დაწყება (</w:t>
            </w: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საქონლისა და სატრანსპორტო საშუალების კონტროლზე აყვანა) </w:t>
            </w:r>
          </w:p>
        </w:tc>
        <w:tc>
          <w:tcPr>
            <w:tcW w:w="1528" w:type="pct"/>
            <w:shd w:val="clear" w:color="auto" w:fill="auto"/>
          </w:tcPr>
          <w:p w14:paraId="3EBD6006" w14:textId="77777777" w:rsidR="00BD1EC7" w:rsidRPr="00A93849" w:rsidRDefault="00BD1EC7" w:rsidP="00436EE2">
            <w:pPr>
              <w:pStyle w:val="ListParagraph"/>
              <w:numPr>
                <w:ilvl w:val="0"/>
                <w:numId w:val="10"/>
              </w:numPr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 ნორმატიულ აქტში პოულობს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საქონლისა და სატრანსპორტო საშუალების მიტანისა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საბაჟო ზედამხედველობის ქვეშ საქონლის დროებით შენახვის ვადებსა და პირობებს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07" w14:textId="77777777" w:rsidR="00BD1EC7" w:rsidRPr="00A93849" w:rsidRDefault="00BD1EC7" w:rsidP="00436EE2">
            <w:pPr>
              <w:pStyle w:val="ListParagraph"/>
              <w:numPr>
                <w:ilvl w:val="0"/>
                <w:numId w:val="10"/>
              </w:numPr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</w:rPr>
              <w:t xml:space="preserve">შესაბამისი ნორმატიული აქტის გამოყენებით </w:t>
            </w:r>
            <w:r w:rsidRPr="00A93849">
              <w:rPr>
                <w:rFonts w:ascii="Sylfaen" w:hAnsi="Sylfaen" w:cs="Sylfaen"/>
                <w:b/>
                <w:sz w:val="20"/>
                <w:szCs w:val="20"/>
              </w:rPr>
              <w:t>ავსებს აღრიცხვის მოწმობას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;</w:t>
            </w:r>
          </w:p>
          <w:p w14:paraId="3EBD6008" w14:textId="77777777" w:rsidR="00BD1EC7" w:rsidRPr="00A93849" w:rsidRDefault="00BD1EC7" w:rsidP="00436EE2">
            <w:pPr>
              <w:pStyle w:val="ListParagraph"/>
              <w:numPr>
                <w:ilvl w:val="0"/>
                <w:numId w:val="10"/>
              </w:numPr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</w:rPr>
              <w:t xml:space="preserve">შესაბამისი ნორმატიული აქტის გამოყენებით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ავსებს რკინიგზის ელექტრონულ აღრიცხვის მოწმობას;</w:t>
            </w:r>
          </w:p>
          <w:p w14:paraId="3EBD6009" w14:textId="77777777" w:rsidR="00BD1EC7" w:rsidRPr="00A93849" w:rsidRDefault="00BD1EC7" w:rsidP="00436EE2">
            <w:pPr>
              <w:pStyle w:val="ListParagraph"/>
              <w:numPr>
                <w:ilvl w:val="0"/>
                <w:numId w:val="10"/>
              </w:numPr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</w:rPr>
              <w:t xml:space="preserve">შესაბამისი ნორმატიული აქტის გამოყენებით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ავსებს ავტოსატრანსპორტო საშუალების აღრიცხვის მოწმობას;</w:t>
            </w:r>
          </w:p>
          <w:p w14:paraId="3EBD600A" w14:textId="77777777" w:rsidR="00BD1EC7" w:rsidRPr="00A93849" w:rsidRDefault="00BD1EC7" w:rsidP="00436EE2">
            <w:pPr>
              <w:pStyle w:val="ListParagraph"/>
              <w:numPr>
                <w:ilvl w:val="0"/>
                <w:numId w:val="10"/>
              </w:numPr>
              <w:ind w:left="3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პოულობს </w:t>
            </w:r>
            <w:r w:rsidRPr="00A93849">
              <w:rPr>
                <w:rFonts w:ascii="Sylfaen" w:hAnsi="Sylfaen" w:cs="Sylfaen"/>
                <w:b/>
                <w:sz w:val="20"/>
                <w:szCs w:val="20"/>
              </w:rPr>
              <w:t>TIR წიგნაკის რეგისტრაციისა და  სპეციალური კონტროლის საშუალების გამოყენების წესებს.</w:t>
            </w:r>
          </w:p>
          <w:p w14:paraId="3EBD600B" w14:textId="77777777" w:rsidR="00BD1EC7" w:rsidRPr="00A93849" w:rsidRDefault="00BD1EC7" w:rsidP="00A93849">
            <w:pPr>
              <w:ind w:left="-1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95" w:type="pct"/>
          </w:tcPr>
          <w:p w14:paraId="187DBD32" w14:textId="79640A57" w:rsidR="00BD1EC7" w:rsidRPr="00691B76" w:rsidRDefault="00BD1EC7" w:rsidP="00A93849">
            <w:pPr>
              <w:ind w:left="44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საქონლისა და სატრანსპორტო საშუალების მიტანისა და საბაჟო ზედამხედველობის ქვეშ საქონლის დროებით შენახვის ვადები და პირობები: </w:t>
            </w:r>
          </w:p>
          <w:p w14:paraId="3EBD600E" w14:textId="22C06B64" w:rsidR="00BD1EC7" w:rsidRPr="00691B76" w:rsidRDefault="00BD1EC7" w:rsidP="00A93849">
            <w:pPr>
              <w:ind w:left="44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მიტანის ვადები და პირობები განსაზღვრულია  საქართველოს ფინანსთა მინისტრის 2012 წლის 26 ივლისის </w:t>
            </w:r>
            <w:r w:rsidRPr="00691B76">
              <w:rPr>
                <w:rFonts w:ascii="Sylfaen" w:eastAsia="Sylfaen,Calibri" w:hAnsi="Sylfaen" w:cs="Sylfaen,Calibri"/>
                <w:strike/>
                <w:sz w:val="20"/>
                <w:szCs w:val="20"/>
                <w:lang w:val="ka-GE"/>
              </w:rPr>
              <w:t>№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290 ბრძანებით დამტკიცებული ინსტრუქციის მე-6 მუხლით, ხოლო საბაჟო ზედამხედველობის ქვეშ საქონლის შენახვის ვადები და პირობები ამავე ინსტრუქციის მე-13, მე-15 და მე-17 მუხლებით.</w:t>
            </w:r>
          </w:p>
          <w:p w14:paraId="3EBD600F" w14:textId="77777777" w:rsidR="00BD1EC7" w:rsidRPr="00691B76" w:rsidRDefault="00BD1EC7" w:rsidP="00A93849">
            <w:pPr>
              <w:ind w:left="44"/>
              <w:jc w:val="both"/>
              <w:rPr>
                <w:rFonts w:ascii="Sylfaen" w:hAnsi="Sylfaen" w:cs="Sylfaen"/>
                <w:b/>
                <w:strike/>
                <w:sz w:val="20"/>
                <w:szCs w:val="20"/>
                <w:lang w:val="ka-GE"/>
              </w:rPr>
            </w:pPr>
          </w:p>
          <w:p w14:paraId="3EBD6010" w14:textId="3592E6E3" w:rsidR="00BD1EC7" w:rsidRPr="00691B76" w:rsidRDefault="00BD1EC7" w:rsidP="00A93849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აღრიცხვის მოწმობის შევსება: </w:t>
            </w:r>
          </w:p>
          <w:p w14:paraId="3EBD6012" w14:textId="2452ACFF" w:rsidR="00BD1EC7" w:rsidRPr="00691B76" w:rsidRDefault="00BD1EC7" w:rsidP="00A93849">
            <w:pPr>
              <w:ind w:left="44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აღრიცხვის მოწმობის შევსება და მასში ცვლილების შეტანა. </w:t>
            </w:r>
          </w:p>
          <w:p w14:paraId="3EBD6013" w14:textId="77777777" w:rsidR="00BD1EC7" w:rsidRPr="00691B76" w:rsidRDefault="00BD1EC7" w:rsidP="00A93849">
            <w:pPr>
              <w:pStyle w:val="ListParagraph"/>
              <w:ind w:left="40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3EBD6015" w14:textId="2A7B6176" w:rsidR="00BD1EC7" w:rsidRPr="00691B76" w:rsidRDefault="00BD1EC7" w:rsidP="00A93849">
            <w:pPr>
              <w:ind w:left="44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რკინიგზის ელექტრონული აღრიცხვის მოწმობის შევსების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წესი მოცემულია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 xml:space="preserve">შემოსავლების სამსახურის უფროსის 2012 წლის 1 აგვისტოს №12858 ბრძანების დანართი 1-ით დამტკიცებული ინსტრუქციის,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7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vertAlign w:val="superscript"/>
                <w:lang w:val="ka-GE"/>
              </w:rPr>
              <w:t xml:space="preserve">1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>მუხლით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. </w:t>
            </w:r>
          </w:p>
          <w:p w14:paraId="3EBD6016" w14:textId="77777777" w:rsidR="00BD1EC7" w:rsidRPr="00691B76" w:rsidRDefault="00BD1EC7" w:rsidP="00A93849">
            <w:pPr>
              <w:pStyle w:val="ListParagraph"/>
              <w:ind w:left="40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3EBD6018" w14:textId="685D72D8" w:rsidR="00BD1EC7" w:rsidRPr="00691B76" w:rsidRDefault="00BD1EC7" w:rsidP="00A93849">
            <w:pPr>
              <w:ind w:left="44"/>
              <w:jc w:val="both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ავტოსატრანსპორტო საშუალების აღრიცხვის მოწმობის შევსების წესი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მოცემულია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>შემოსავლების სამსახურის უფროსის 2012 წლის 1 აგვისტოს №12858 ბრძანების დანართი 1-ით დამტკიცებული ინსტრუქციის მე-10 მუხლით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. </w:t>
            </w:r>
          </w:p>
          <w:p w14:paraId="3EBD6019" w14:textId="77777777" w:rsidR="00BD1EC7" w:rsidRPr="00691B76" w:rsidRDefault="00BD1EC7" w:rsidP="00A93849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</w:rPr>
            </w:pPr>
          </w:p>
          <w:p w14:paraId="3EBD601A" w14:textId="17F84990" w:rsidR="00BD1EC7" w:rsidRPr="00691B76" w:rsidRDefault="00BD1EC7" w:rsidP="00A93849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TIR წიგნაკის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 რეგისტრაციისა და 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 xml:space="preserve"> სპეციალური კონტროლის საშუალებ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ის გამოყენების წესებ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 xml:space="preserve">ი: </w:t>
            </w:r>
          </w:p>
          <w:p w14:paraId="3EBD601C" w14:textId="2CFA9056" w:rsidR="00BD1EC7" w:rsidRPr="00A93849" w:rsidRDefault="00BD1EC7" w:rsidP="00A93849">
            <w:pPr>
              <w:ind w:left="6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,Calibri" w:hAnsi="Sylfaen" w:cs="Sylfaen,Calibri"/>
                <w:strike/>
                <w:sz w:val="20"/>
                <w:szCs w:val="20"/>
              </w:rPr>
              <w:t xml:space="preserve">TIR </w:t>
            </w:r>
            <w:r w:rsidRPr="00691B76">
              <w:rPr>
                <w:rFonts w:ascii="Sylfaen" w:eastAsia="Sylfaen,Calibri" w:hAnsi="Sylfaen" w:cs="Sylfaen,Calibri"/>
                <w:strike/>
                <w:sz w:val="20"/>
                <w:szCs w:val="20"/>
                <w:lang w:val="ka-GE"/>
              </w:rPr>
              <w:t xml:space="preserve">წიგნაკის რეგისტრაციის წესი მოცემულია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>შემოსავლების სამსახურის უფროსის 2012 წლის 1 აგვისტოს №12858 ბრძანების დანართი 1-ით დამტკიცებული ინსტრუქციის მე-8 მუხლი, ხოლო სპეციალური კონტროლის საშუალების შევსების წესი იმავე ინსტრუქციის მე-11 მუხლით.</w:t>
            </w:r>
          </w:p>
        </w:tc>
        <w:tc>
          <w:tcPr>
            <w:tcW w:w="883" w:type="pct"/>
            <w:vAlign w:val="center"/>
          </w:tcPr>
          <w:p w14:paraId="3EBD601D" w14:textId="77777777" w:rsidR="00BD1EC7" w:rsidRPr="00A93849" w:rsidRDefault="00BD1EC7" w:rsidP="00A93849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BD1EC7" w:rsidRPr="00A93849" w14:paraId="3EBD6030" w14:textId="77777777" w:rsidTr="00BD1EC7">
        <w:trPr>
          <w:trHeight w:val="1043"/>
          <w:jc w:val="center"/>
        </w:trPr>
        <w:tc>
          <w:tcPr>
            <w:tcW w:w="1094" w:type="pct"/>
            <w:shd w:val="clear" w:color="auto" w:fill="auto"/>
          </w:tcPr>
          <w:p w14:paraId="3EBD6020" w14:textId="77777777" w:rsidR="00BD1EC7" w:rsidRPr="00A93849" w:rsidRDefault="00BD1EC7" w:rsidP="00436EE2">
            <w:pPr>
              <w:pStyle w:val="ListParagraph"/>
              <w:numPr>
                <w:ilvl w:val="0"/>
                <w:numId w:val="5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b/>
                <w:bCs/>
                <w:sz w:val="20"/>
                <w:szCs w:val="20"/>
              </w:rPr>
              <w:t>საბაჟო ზედამხედველობის დასრულება</w:t>
            </w:r>
            <w:r w:rsidRPr="00A9384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A93849">
              <w:rPr>
                <w:rFonts w:ascii="Sylfaen" w:hAnsi="Sylfaen" w:cs="Sylfaen"/>
                <w:b/>
                <w:bCs/>
                <w:sz w:val="20"/>
                <w:szCs w:val="20"/>
              </w:rPr>
              <w:t>საქონლისა და სატრანსპორტო საშუალების კონტროლ</w:t>
            </w:r>
            <w:r w:rsidRPr="00A9384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იდან მოხსნა)</w:t>
            </w:r>
          </w:p>
        </w:tc>
        <w:tc>
          <w:tcPr>
            <w:tcW w:w="1528" w:type="pct"/>
            <w:shd w:val="clear" w:color="auto" w:fill="auto"/>
          </w:tcPr>
          <w:p w14:paraId="3EBD6021" w14:textId="77777777" w:rsidR="00BD1EC7" w:rsidRPr="00A93849" w:rsidRDefault="00BD1EC7" w:rsidP="00436EE2">
            <w:pPr>
              <w:pStyle w:val="ListParagraph"/>
              <w:numPr>
                <w:ilvl w:val="0"/>
                <w:numId w:val="13"/>
              </w:numPr>
              <w:ind w:left="36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საქონელსა და სატრანსპორტო საშუალებებზე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საბაჟო ზედამხედველობის დასრულების წესებსა და პირობებს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22" w14:textId="77777777" w:rsidR="00BD1EC7" w:rsidRPr="00A93849" w:rsidRDefault="00BD1EC7" w:rsidP="00436EE2">
            <w:pPr>
              <w:pStyle w:val="ListParagraph"/>
              <w:numPr>
                <w:ilvl w:val="0"/>
                <w:numId w:val="13"/>
              </w:numPr>
              <w:ind w:left="36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შემოსავლების სამსახურის მონაცემთა </w:t>
            </w:r>
            <w:r w:rsidRPr="00A93849">
              <w:rPr>
                <w:rFonts w:ascii="Sylfaen" w:hAnsi="Sylfaen" w:cs="Sylfaen"/>
                <w:b/>
                <w:sz w:val="20"/>
                <w:szCs w:val="20"/>
              </w:rPr>
              <w:t>ავტომატიზებულ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სისტემაში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საბაჟო ზედამხედველობის დასრულების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წესებს;</w:t>
            </w:r>
          </w:p>
          <w:p w14:paraId="3EBD6023" w14:textId="77777777" w:rsidR="00BD1EC7" w:rsidRPr="00A93849" w:rsidRDefault="00BD1EC7" w:rsidP="00436EE2">
            <w:pPr>
              <w:pStyle w:val="ListParagraph"/>
              <w:numPr>
                <w:ilvl w:val="0"/>
                <w:numId w:val="13"/>
              </w:numPr>
              <w:ind w:left="36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b/>
                <w:sz w:val="20"/>
                <w:szCs w:val="20"/>
              </w:rPr>
              <w:t>შსს-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ო</w:t>
            </w:r>
            <w:r w:rsidRPr="00A93849">
              <w:rPr>
                <w:rFonts w:ascii="Sylfaen" w:hAnsi="Sylfaen" w:cs="Sylfaen"/>
                <w:b/>
                <w:sz w:val="20"/>
                <w:szCs w:val="20"/>
              </w:rPr>
              <w:t>ს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მონაცემთა </w:t>
            </w:r>
            <w:r w:rsidRPr="00A93849">
              <w:rPr>
                <w:rFonts w:ascii="Sylfaen" w:hAnsi="Sylfaen" w:cs="Sylfaen"/>
                <w:b/>
                <w:sz w:val="20"/>
                <w:szCs w:val="20"/>
              </w:rPr>
              <w:t>ავტომატიზებულ</w:t>
            </w:r>
            <w:r w:rsidRPr="00A9384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სისტემაში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საბაჟო ზედამხედველობის დასრულების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წესებს.</w:t>
            </w:r>
          </w:p>
        </w:tc>
        <w:tc>
          <w:tcPr>
            <w:tcW w:w="1495" w:type="pct"/>
          </w:tcPr>
          <w:p w14:paraId="3EBD6024" w14:textId="77777777" w:rsidR="00BD1EC7" w:rsidRPr="00691B76" w:rsidRDefault="00BD1EC7" w:rsidP="00A93849">
            <w:pPr>
              <w:pStyle w:val="PlainText"/>
              <w:jc w:val="both"/>
              <w:rPr>
                <w:rFonts w:ascii="Sylfaen" w:hAnsi="Sylfaen"/>
                <w:b/>
                <w:strike/>
                <w:lang w:val="ka-GE"/>
              </w:rPr>
            </w:pPr>
            <w:r w:rsidRPr="00691B76">
              <w:rPr>
                <w:rFonts w:ascii="Sylfaen" w:hAnsi="Sylfaen"/>
                <w:b/>
                <w:strike/>
                <w:lang w:val="ka-GE"/>
              </w:rPr>
              <w:t xml:space="preserve">საბაჟო ზედამხედველობის დასრულების კანონმდებლობით გათვალისწინებული წესები და პირობები: </w:t>
            </w:r>
          </w:p>
          <w:p w14:paraId="3EBD6027" w14:textId="2F3435ED" w:rsidR="00BD1EC7" w:rsidRPr="00691B76" w:rsidRDefault="00BD1EC7" w:rsidP="00A93849">
            <w:pPr>
              <w:pStyle w:val="PlainText"/>
              <w:ind w:left="-24"/>
              <w:jc w:val="both"/>
              <w:rPr>
                <w:rFonts w:ascii="Sylfaen" w:eastAsia="Sylfaen" w:hAnsi="Sylfaen" w:cs="Sylfaen"/>
                <w:strike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lang w:val="ka-GE"/>
              </w:rPr>
              <w:t>საქონლის დანიშნულების ადგილზე წარდგენის დადასტურება, იმპორტში მიზნობრივი დანიშნულებით გაშვებულ საქონელზე საბაჟო ზედამხედველობის დასრულება, ასევე საბაჟო ზედამხედველობის დასრულება საქონლის განკარგვის ღონისძიების გამოყენების შემთხვევაში.</w:t>
            </w:r>
          </w:p>
          <w:p w14:paraId="3EBD6028" w14:textId="77777777" w:rsidR="00BD1EC7" w:rsidRPr="00691B76" w:rsidRDefault="00BD1EC7" w:rsidP="00A93849">
            <w:pPr>
              <w:pStyle w:val="PlainText"/>
              <w:ind w:left="-24"/>
              <w:jc w:val="both"/>
              <w:rPr>
                <w:rFonts w:ascii="Sylfaen" w:hAnsi="Sylfaen"/>
                <w:strike/>
                <w:lang w:val="ka-GE"/>
              </w:rPr>
            </w:pPr>
          </w:p>
          <w:p w14:paraId="0968BFAD" w14:textId="6E552A43" w:rsidR="00BD1EC7" w:rsidRPr="00691B76" w:rsidRDefault="00BD1EC7" w:rsidP="00A93849">
            <w:pPr>
              <w:spacing w:after="200"/>
              <w:ind w:left="44"/>
              <w:jc w:val="both"/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შემოსავლების სამსახურის მონაცემთა 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ავტომატიზებულ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ი სისტემაში საბაჟო ზედამხედველობის დასრულება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-</w:t>
            </w:r>
          </w:p>
          <w:p w14:paraId="3EBD602A" w14:textId="7E1FDF03" w:rsidR="00BD1EC7" w:rsidRPr="00691B76" w:rsidRDefault="00BD1EC7" w:rsidP="00A93849">
            <w:pPr>
              <w:ind w:left="-24"/>
              <w:jc w:val="both"/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აღრიცხვის მოწმობის კონტროლიდან მოხსნა.</w:t>
            </w:r>
          </w:p>
          <w:p w14:paraId="3EBD602B" w14:textId="77777777" w:rsidR="00BD1EC7" w:rsidRPr="00691B76" w:rsidRDefault="00BD1EC7" w:rsidP="00A93849">
            <w:pPr>
              <w:ind w:left="44"/>
              <w:jc w:val="both"/>
              <w:rPr>
                <w:rFonts w:ascii="Sylfaen" w:hAnsi="Sylfaen" w:cs="Sylfaen"/>
                <w:b/>
                <w:strike/>
                <w:sz w:val="20"/>
                <w:szCs w:val="20"/>
                <w:lang w:val="ka-GE"/>
              </w:rPr>
            </w:pPr>
          </w:p>
          <w:p w14:paraId="3EBD602D" w14:textId="57E48046" w:rsidR="00BD1EC7" w:rsidRPr="00A93849" w:rsidRDefault="00BD1EC7" w:rsidP="00A93849">
            <w:pPr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lastRenderedPageBreak/>
              <w:t>შსს-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ო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ს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 მონაცემთა 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</w:rPr>
              <w:t>ავტომატიზებულ</w:t>
            </w:r>
            <w:r w:rsidRPr="00691B76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 xml:space="preserve"> სისტემაში საბაჟო ზედამხედველობის დასრულება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- პირის იდენტიფიკაციისა და რეგისტრაციის სისტემაში -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</w:rPr>
              <w:t>BMARS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საბაჟო ზედამხედველობის დასრულება.</w:t>
            </w:r>
          </w:p>
        </w:tc>
        <w:tc>
          <w:tcPr>
            <w:tcW w:w="883" w:type="pct"/>
            <w:vAlign w:val="center"/>
          </w:tcPr>
          <w:p w14:paraId="3EBD602E" w14:textId="15C7814E" w:rsidR="00BD1EC7" w:rsidRPr="00A93849" w:rsidRDefault="00BD1EC7" w:rsidP="00A9384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  <w:r w:rsidRPr="00691B76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14:paraId="3EBD6031" w14:textId="77777777" w:rsidR="00B76221" w:rsidRDefault="00B76221" w:rsidP="00A93849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7CEE1870" w14:textId="77777777" w:rsidR="00A93849" w:rsidRPr="00A93849" w:rsidRDefault="00A93849" w:rsidP="00A93849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3EBD6032" w14:textId="77777777" w:rsidR="003438B3" w:rsidRPr="00A93849" w:rsidRDefault="00490842" w:rsidP="00A93849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93849">
        <w:rPr>
          <w:rFonts w:ascii="Sylfaen" w:hAnsi="Sylfaen" w:cs="Arial"/>
          <w:b/>
          <w:sz w:val="20"/>
          <w:szCs w:val="20"/>
        </w:rPr>
        <w:t xml:space="preserve">3. </w:t>
      </w:r>
      <w:r w:rsidR="005D4196" w:rsidRPr="00A9384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3EBD6033" w14:textId="77777777" w:rsidR="00285684" w:rsidRPr="00A93849" w:rsidRDefault="00637623" w:rsidP="00A93849">
      <w:pPr>
        <w:spacing w:line="240" w:lineRule="auto"/>
        <w:rPr>
          <w:rFonts w:ascii="Sylfaen" w:hAnsi="Sylfaen"/>
          <w:b/>
          <w:sz w:val="20"/>
          <w:szCs w:val="20"/>
        </w:rPr>
      </w:pPr>
      <w:r w:rsidRPr="00A9384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93849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A9384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A93849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76"/>
        <w:gridCol w:w="2744"/>
        <w:gridCol w:w="2527"/>
        <w:gridCol w:w="1926"/>
        <w:gridCol w:w="3097"/>
        <w:gridCol w:w="1798"/>
      </w:tblGrid>
      <w:tr w:rsidR="00825EB1" w:rsidRPr="00A93849" w14:paraId="3EBD6039" w14:textId="093BACCA" w:rsidTr="00825EB1">
        <w:tc>
          <w:tcPr>
            <w:tcW w:w="930" w:type="pct"/>
            <w:vAlign w:val="center"/>
          </w:tcPr>
          <w:p w14:paraId="3EBD6034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991" w:type="pct"/>
            <w:vAlign w:val="center"/>
          </w:tcPr>
          <w:p w14:paraId="3EBD6035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12" w:type="pct"/>
            <w:vAlign w:val="center"/>
          </w:tcPr>
          <w:p w14:paraId="3EBD6036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3849">
              <w:rPr>
                <w:rFonts w:ascii="Sylfaen" w:hAnsi="Sylfaen"/>
                <w:b/>
                <w:sz w:val="20"/>
                <w:szCs w:val="20"/>
              </w:rPr>
              <w:t>/მეთოდები</w:t>
            </w:r>
          </w:p>
        </w:tc>
        <w:tc>
          <w:tcPr>
            <w:tcW w:w="694" w:type="pct"/>
            <w:vAlign w:val="center"/>
          </w:tcPr>
          <w:p w14:paraId="3EBD6037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3EBD6038" w14:textId="0EDC07FD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სტუდენტ</w:t>
            </w:r>
            <w:r w:rsidRPr="00A9384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  <w:tc>
          <w:tcPr>
            <w:tcW w:w="353" w:type="pct"/>
          </w:tcPr>
          <w:p w14:paraId="51606858" w14:textId="5791A7EB" w:rsidR="00825EB1" w:rsidRPr="00A93849" w:rsidRDefault="00825EB1" w:rsidP="00A9384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B1D7E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825EB1" w:rsidRPr="00A93849" w14:paraId="3EBD605C" w14:textId="7A8FE330" w:rsidTr="00825EB1">
        <w:tc>
          <w:tcPr>
            <w:tcW w:w="930" w:type="pct"/>
          </w:tcPr>
          <w:p w14:paraId="3EBD603A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991" w:type="pct"/>
          </w:tcPr>
          <w:p w14:paraId="5274CABB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სგპ-ების დასახელებები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lang w:val="ka-GE"/>
              </w:rPr>
              <w:t>290 ბრძანებით დამტკიცებული ინსტრუქცია, მუხლი 1, პუნქტები 1 და 2);</w:t>
            </w:r>
          </w:p>
          <w:p w14:paraId="22ADC911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გეზ-ების, ასევე გაფორმების სხვა ადგილების დასახელებები განსაზღვრულია საქართველოს ფინანსთა მინისტრის 2012 წლის 26 ივლისის №290 ბრძანებით დამტკიცებული </w:t>
            </w:r>
            <w:r w:rsidRPr="00A93849">
              <w:rPr>
                <w:rFonts w:ascii="Sylfaen" w:eastAsia="Sylfaen" w:hAnsi="Sylfaen" w:cs="Sylfaen"/>
                <w:lang w:val="ka-GE"/>
              </w:rPr>
              <w:lastRenderedPageBreak/>
              <w:t>ინსტრუქციის მე-18 მუხლით;</w:t>
            </w:r>
          </w:p>
          <w:p w14:paraId="445CBC1F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რომელ გეზ-ში რომელი საქონელი ფორმდება (საქართველოს ფინანსთა მინისტრის 2012 წლის 26 ივლისის №290 ბრძანებით დამტკიცებული ინსტრუქცია, მუხლი 18, პუნქტი 1).</w:t>
            </w:r>
          </w:p>
          <w:p w14:paraId="513B6E89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სად ხდება თავისუფალ ზონაში შესატანი ან თავისუფალი ზონიდან გასატანი საქონლის საბაჟო გაფორმება (საქართველოს ფინანსთა მინისტრის 2012 წლის 26 ივლისის №290 ბრძანებით დამტკიცებული ინსტრუქცია, მუხლი 18, პუნქტი 2).</w:t>
            </w:r>
          </w:p>
          <w:p w14:paraId="1EEACAC2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რომელი საქონელი ექვემდებარება სგპ-ში გაფორმებას (საქართველოს ფინანსთა მინისტრის 2012 წლის 26 ივლისის №290 ბრძანებით დამტკიცებული ინსტრუქცია, მუხლი 18, პუნქტი 3);</w:t>
            </w:r>
          </w:p>
          <w:p w14:paraId="2CDA8DFC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რომელი საქონელი ექვემდებარება გფორმების სხვა </w:t>
            </w:r>
            <w:r w:rsidRPr="00A93849">
              <w:rPr>
                <w:rFonts w:ascii="Sylfaen" w:eastAsia="Sylfaen" w:hAnsi="Sylfaen" w:cs="Sylfaen"/>
                <w:lang w:val="ka-GE"/>
              </w:rPr>
              <w:lastRenderedPageBreak/>
              <w:t>ადგილზე გაფორმებას (საქართველოს ფინანსთა მინისტრის 2012 წლის 26 ივლისის №290 ბრძანებით დამტკიცებული ინსტრუქცია, მუხლი 18, პუნქტები 4-9).</w:t>
            </w:r>
          </w:p>
          <w:p w14:paraId="6B13AB42" w14:textId="2A2ABA0D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5EC51FE1" w14:textId="51E68C00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44A846F" w14:textId="0FC18F9E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დეკლარირების კლასიფიკატორი;</w:t>
            </w:r>
          </w:p>
          <w:p w14:paraId="0BCF92E3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გამშვვები პუნქტების კოდები;</w:t>
            </w:r>
          </w:p>
          <w:p w14:paraId="13C5150E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გაფორმების ადგილების კოდები.</w:t>
            </w:r>
          </w:p>
          <w:p w14:paraId="02B10CCD" w14:textId="46EEB905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2357BCA0" w14:textId="7256BEA9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საბაჟო ზედამხედველობის არსი (საქართველოს საგადასახადო კოდექსი, მუხლი 207, ნაწილი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„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“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);</w:t>
            </w:r>
          </w:p>
          <w:p w14:paraId="243358B2" w14:textId="5E0E8FD3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საქონლის შემოტანის/გატანის დრო და ადგილი(საქართველოს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1, პუნქტები 3-11);</w:t>
            </w:r>
          </w:p>
          <w:p w14:paraId="08AECB31" w14:textId="1371095C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საბაჟო ზედამხედველობის დაწყებისა და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დამთავრების დრო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2);</w:t>
            </w:r>
          </w:p>
          <w:p w14:paraId="2443EBB8" w14:textId="589B117C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საბაჟო კონტროლის ზონები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12);</w:t>
            </w:r>
          </w:p>
          <w:p w14:paraId="37C3FDAA" w14:textId="3DE5A675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საბაჟო ზედამხედველობის ქვეშ მოქცეული საქონლის მიმართ განსახორციელებელ პროცედურები (საქართველოს ფინანსთა მინისტრის 2012 წლის 26 ივლისის №290 ბრძანებით დამტკიცებული ინსტრუქცია, მუხლი 5);</w:t>
            </w:r>
          </w:p>
          <w:p w14:paraId="32686DE1" w14:textId="6EF9F6EB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ავარიის ან დაუძლეველი ძალის დროს გასატარებელი პროცედურები (საქართველოს ფინანსთა მინისტრის 2012 წლის 26 ივლისის №290 ბრძანებით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დამტკიცებული ინსტრუქცია, მუხლი 8);</w:t>
            </w:r>
          </w:p>
          <w:p w14:paraId="2A0C1C48" w14:textId="1B62CBA8" w:rsidR="00825EB1" w:rsidRPr="00A93849" w:rsidRDefault="00825EB1" w:rsidP="00A93849">
            <w:p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6445B81" w14:textId="1CE67B82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ზოგადი დეკლარირების ფორმები და მისი განხორციელების ვადა (განსაზღვრულია </w:t>
            </w:r>
            <w:r w:rsidRPr="00A93849">
              <w:rPr>
                <w:rFonts w:ascii="Sylfaen" w:eastAsia="Sylfaen,BPG Excelsior Caps Deja" w:hAnsi="Sylfaen" w:cs="Sylfaen,BPG Excelsior Caps Deja"/>
                <w:sz w:val="20"/>
                <w:szCs w:val="20"/>
              </w:rPr>
              <w:t>საქართველოს ფინანსთა მინისტრის 2012 წლის 26 ივლისის №290 ბრძანებით დამტკიცებული ინსტრუქციის მე-4 მუხლით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B9AA9A" w14:textId="0AC42081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ზოგადი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დეკლარირებისათვის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საჭირო ინფორმაციის მოპოვების სანდო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წყაროები (ავტომანქანის ტექნიკური პასპორტი; საქონლის თანმხლები დოკუმენტები);</w:t>
            </w:r>
          </w:p>
          <w:p w14:paraId="661AE01F" w14:textId="11CD4A06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ზოგადი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დეკლარირების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განმახორციელებელი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პირები (საბაჟო ტერიტორიაზე საქონლის შემომტანი ან საქონლის ტრანსპორტირებაზე პასუხისმგებელი პირი, საქონლის მესაკუთრე ან მისი წარმომადგენელი).</w:t>
            </w:r>
          </w:p>
          <w:p w14:paraId="31C04D66" w14:textId="1AC32150" w:rsidR="00825EB1" w:rsidRPr="00A93849" w:rsidRDefault="00825EB1" w:rsidP="00A93849">
            <w:p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47D7965A" w14:textId="13250C26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მწვანე დრეფანი (შემოსავლების სამსახურის უფროსის 2012 წლის 23 ოქტომბრის №22536 ბრძანებით დამტკიცებული პროცედურული სახელმძღვანელო, ქვეთავები 2 და 17).</w:t>
            </w:r>
          </w:p>
          <w:p w14:paraId="395B2093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წითელი დერეფანი (შემოსავლების სამსახურის უფროსის 2012 წლის 23 ოქტომბრის №22536 ბრძანებით დამტკიცებული პროცედურული სახელმძღვანელო, ქვეთავები 2 და 17);</w:t>
            </w:r>
          </w:p>
          <w:p w14:paraId="17783959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რისკის ანალიზი (შემოსავლების სამსახურის უფროსის 2012 წლის 23 ოქტომბრის №22536 ბრძანება „საავტომობილო მიმოსვლისათვის გახსნილი საბაჟო გამშვები პუნქტის პროცედურული სახელმძღვანელო“,   დანართი №8);</w:t>
            </w:r>
          </w:p>
          <w:p w14:paraId="2C79B8D4" w14:textId="77777777" w:rsidR="00825EB1" w:rsidRPr="00A93849" w:rsidRDefault="00825EB1" w:rsidP="00A93849">
            <w:pPr>
              <w:pStyle w:val="PlainText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დერეფნის შეცვლაზე გადაწყვეტილების მიღება (შემოსავლების </w:t>
            </w:r>
            <w:r w:rsidRPr="00A93849">
              <w:rPr>
                <w:rFonts w:ascii="Sylfaen" w:eastAsia="Sylfaen" w:hAnsi="Sylfaen" w:cs="Sylfaen"/>
                <w:lang w:val="ka-GE"/>
              </w:rPr>
              <w:lastRenderedPageBreak/>
              <w:t>სამსახურის უფროსის 2012 წლის 1 აგვისტოს №12858 ბრძანების დანართი 1-ით დამტკიცებული ინსტრუქცია, მუხლი 17).</w:t>
            </w:r>
          </w:p>
          <w:p w14:paraId="0E521F76" w14:textId="439C259C" w:rsidR="00825EB1" w:rsidRPr="00A93849" w:rsidRDefault="00825EB1" w:rsidP="00A93849">
            <w:p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2DFDDAFB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საბაჟო ზედამხედველობის განხორციელების საშუალებების ჩამონათვალი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290 ბრძანებით დამტკიცებული ინსტრუქცია, მუხლი 7); </w:t>
            </w:r>
          </w:p>
          <w:p w14:paraId="3A5EA3CC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საგადასახადო ორგანოს მიერ გაცემული „საქონლისა და სატრანსპორტო საშუალების აღრიცხვის მოწმობა”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290 ბრძანებით დამტკიცებული ინსტრუქცია, მუხლი 9); </w:t>
            </w:r>
          </w:p>
          <w:p w14:paraId="72B142F1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TIR-წიგნაკი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290 ბრძანებით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დამტკიცებული ინსტრუქცია, მუხლი 96); </w:t>
            </w:r>
          </w:p>
          <w:p w14:paraId="456A0441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რკინიგზის ელექტრონული აღრიცხვის მოწმობა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10</w:t>
            </w:r>
            <w:r w:rsidRPr="00A93849">
              <w:rPr>
                <w:rFonts w:ascii="Sylfaen" w:eastAsia="Sylfaen" w:hAnsi="Sylfaen" w:cs="Sylfaen"/>
                <w:sz w:val="20"/>
                <w:szCs w:val="20"/>
                <w:vertAlign w:val="superscript"/>
                <w:lang w:val="ka-GE"/>
              </w:rPr>
              <w:t>1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);</w:t>
            </w:r>
          </w:p>
          <w:p w14:paraId="0531ACF2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ავტოსატრანსპორტო საშუალების აღრიცხვის მოწმობა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11);</w:t>
            </w:r>
          </w:p>
          <w:p w14:paraId="656CAF45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საქართველოს შინაგან საქმეთა სამინისტროს მონაცემთა ავტომატიზებულ ბაზაში ინფორმაციის ასახვა (შემოსავლების სამსახურის უფროსის 2012 წლის 23 ოქტომბრის №22536 ბრძანების დანართი 1-ით დამტკიცებული „საავტომობილო მიმოსვლისათვის გახსნილი საბაჟო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გამშვები პუნქტის პროცედურული სახელმძღვანელო“, ქვეთავები: 8-12); </w:t>
            </w:r>
          </w:p>
          <w:p w14:paraId="31CA8A6B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სასაქონლო საბაჟო დეკლარაცია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290 ბრძანებით დამტკიცებული ინსტრუქცია, მუხლი 9, პუნქტი 1 ქვეპუნქტები „ე“, „მ“); </w:t>
            </w:r>
          </w:p>
          <w:p w14:paraId="59E2518F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საქონლის დროებით შენახვის განაცხადი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14);</w:t>
            </w:r>
          </w:p>
          <w:p w14:paraId="2FF9FE29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სასაქონლო ზედნადები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მუხლები 18, პუნქტი 7, მუხლი 21, პუნქტი 5; მუხლები 53, 56, 60, 66, 71, 74, 79/5-8, 82, 88);</w:t>
            </w:r>
          </w:p>
          <w:p w14:paraId="3DA52E12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საფოსტო გზავნილების ნუსხა (საქართველოს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290 ბრძანებით დამტკიცებული ინსტრუქცია, მუხლი 46); </w:t>
            </w:r>
          </w:p>
          <w:p w14:paraId="0D2BCAB7" w14:textId="77777777" w:rsidR="00825EB1" w:rsidRPr="00A93849" w:rsidRDefault="00825EB1" w:rsidP="00A93849">
            <w:pPr>
              <w:pStyle w:val="ListParagraph"/>
              <w:numPr>
                <w:ilvl w:val="0"/>
                <w:numId w:val="2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სპეციალური ელექტრონული კონტროლის საშუალება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9, პუნქტი 1 ქვეპუნქტი „დ“).</w:t>
            </w:r>
          </w:p>
          <w:p w14:paraId="3EBD6045" w14:textId="48F78F14" w:rsidR="00825EB1" w:rsidRPr="00A93849" w:rsidRDefault="00825EB1" w:rsidP="00A93849">
            <w:p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12" w:type="pct"/>
          </w:tcPr>
          <w:p w14:paraId="3EBD6046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93849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lastRenderedPageBreak/>
              <w:t xml:space="preserve">ლექცია, </w:t>
            </w:r>
            <w:r w:rsidRPr="00A93849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3EBD6047" w14:textId="00C1484B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3EBD6048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3EBD6049" w14:textId="77777777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რუკაზე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გამშვებ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პუნქტებსა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გაფორმების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ზონებს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4A" w14:textId="77777777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დეკლარირების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კლასიფიკატორში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გამშვები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პუნქტების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გაფორმების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ზონებისა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გაფორმების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ადგილების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დასახელებებსა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კოდებს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4B" w14:textId="77777777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რუკის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დაფისა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მარკერის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საქონლის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გადაადგილების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კონტროლის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განვითარებას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მათ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დადებით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უარყოფით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მხარეებს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3EBD604C" w14:textId="77777777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პასუხობს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ზედამხედველობასთან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ზოგად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კითხვებს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4D" w14:textId="77777777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ზედამხედველობის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დასაწყებად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წესებსა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4E" w14:textId="77777777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ზედამხედველობის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დასაწყებად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დოკუმენტაციისა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იდენტიფიცირებას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4F" w14:textId="77777777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ასაბუთებს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გადაწყვეტილებას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გამშვებ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პუნქტზე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შერჩეული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დერეფნის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რისკის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დერეფნის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შეცვლის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50" w14:textId="19D570FD" w:rsidR="00825EB1" w:rsidRPr="00A93849" w:rsidRDefault="00825EB1" w:rsidP="00436EE2">
            <w:pPr>
              <w:pStyle w:val="ListParagraph"/>
              <w:numPr>
                <w:ilvl w:val="0"/>
                <w:numId w:val="12"/>
              </w:numPr>
              <w:ind w:left="316" w:hanging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საქონელსა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სატრანსპორტო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საშუალებაზე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ზედამხედველობის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ჩამონათვალსა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C5C53D5" w14:textId="6D08D583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6F3F935" w14:textId="58AC080C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BD8B20" w14:textId="348F3181" w:rsidR="00825EB1" w:rsidRPr="00A93849" w:rsidRDefault="00825EB1" w:rsidP="00A93849">
            <w:pPr>
              <w:tabs>
                <w:tab w:val="left" w:pos="246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</w:tc>
        <w:tc>
          <w:tcPr>
            <w:tcW w:w="694" w:type="pct"/>
          </w:tcPr>
          <w:p w14:paraId="14BAA4FC" w14:textId="039D94CA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3EBD6053" w14:textId="3CDEDDED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17BEB63A" w14:textId="71350382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6926520" w14:textId="712BA176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14:paraId="01B08D74" w14:textId="3B277FB7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EBD605B" w14:textId="77777777" w:rsidR="00825EB1" w:rsidRPr="00A93849" w:rsidRDefault="00825EB1" w:rsidP="00A9384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" w:type="pct"/>
          </w:tcPr>
          <w:p w14:paraId="7D0BA5DD" w14:textId="283220CF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25EB1" w:rsidRPr="00A93849" w14:paraId="3EBD6070" w14:textId="42E7122F" w:rsidTr="00825EB1">
        <w:tc>
          <w:tcPr>
            <w:tcW w:w="930" w:type="pct"/>
          </w:tcPr>
          <w:p w14:paraId="3EBD605D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991" w:type="pct"/>
          </w:tcPr>
          <w:p w14:paraId="7FA0C421" w14:textId="5B29DD22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ნიშანდება 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მუხლები 26);</w:t>
            </w:r>
          </w:p>
          <w:p w14:paraId="127794A1" w14:textId="663EB387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სავალდებულო ნიშანდება (შემოსავლების სამსახურის უფროსის 2012 წლის 1 აგვისტოს №12858 ბრძანების დანართი 1-ით დამტკიცებული </w:t>
            </w:r>
            <w:r w:rsidRPr="00A93849">
              <w:rPr>
                <w:rFonts w:ascii="Sylfaen" w:eastAsia="Sylfaen" w:hAnsi="Sylfaen" w:cs="Sylfaen"/>
                <w:lang w:val="ka-GE"/>
              </w:rPr>
              <w:lastRenderedPageBreak/>
              <w:t>ინსტრუქცია, მუხლები 28);</w:t>
            </w:r>
          </w:p>
          <w:p w14:paraId="1D89A651" w14:textId="6734A006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ნიშანდების ადგილი 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მუხლები 31).</w:t>
            </w:r>
          </w:p>
          <w:p w14:paraId="037A1F04" w14:textId="5756ACB8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1279D20" w14:textId="35A32CD3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იდენტიფიკაციის </w:t>
            </w:r>
            <w:r w:rsidRPr="00A93849">
              <w:rPr>
                <w:rFonts w:ascii="Sylfaen" w:eastAsia="Sylfaen" w:hAnsi="Sylfaen" w:cs="Sylfaen"/>
              </w:rPr>
              <w:t>საშუალებებ</w:t>
            </w:r>
            <w:r w:rsidRPr="00A93849">
              <w:rPr>
                <w:rFonts w:ascii="Sylfaen" w:eastAsia="Sylfaen" w:hAnsi="Sylfaen" w:cs="Sylfaen"/>
                <w:lang w:val="ka-GE"/>
              </w:rPr>
              <w:t>ი</w:t>
            </w:r>
            <w:r w:rsidRPr="00A93849">
              <w:rPr>
                <w:rFonts w:ascii="Sylfaen" w:eastAsia="Sylfaen" w:hAnsi="Sylfaen" w:cs="Sylfaen"/>
              </w:rPr>
              <w:t xml:space="preserve"> </w:t>
            </w:r>
            <w:r w:rsidRPr="00A93849">
              <w:rPr>
                <w:rFonts w:ascii="Sylfaen" w:eastAsia="Sylfaen" w:hAnsi="Sylfaen" w:cs="Sylfaen"/>
                <w:lang w:val="ka-GE"/>
              </w:rPr>
              <w:t xml:space="preserve">- წებოვანი ან ე.წ. </w:t>
            </w:r>
            <w:r w:rsidRPr="00A93849">
              <w:rPr>
                <w:rFonts w:ascii="Sylfaen" w:eastAsia="Sylfaen" w:hAnsi="Sylfaen" w:cs="Sylfaen"/>
              </w:rPr>
              <w:t>ტროსიანი</w:t>
            </w:r>
            <w:r w:rsidRPr="00A93849">
              <w:rPr>
                <w:rFonts w:ascii="Sylfaen" w:eastAsia="Sylfaen" w:hAnsi="Sylfaen" w:cs="Sylfaen"/>
                <w:lang w:val="ka-GE"/>
              </w:rPr>
              <w:t xml:space="preserve"> ლუქის დადება, საქონლის მარკირება, საქონლის დეტალური აღწერა, ფოტოგადაღება, მწარმოებლის მიერ საქონელზე დატანილი სერიული ნომრები, მასშტაბურად გამოსახვა, საქონლის სინჯის ან ნიმუშის გამოკვლევის ანალიზის შედეგების შედარება, თანმხლები დოკუმენტაციის შემოწმება, </w:t>
            </w:r>
            <w:r w:rsidRPr="00A93849">
              <w:rPr>
                <w:rFonts w:ascii="Sylfaen" w:eastAsia="Sylfaen" w:hAnsi="Sylfaen" w:cs="Sylfaen"/>
              </w:rPr>
              <w:t>სატელიტური</w:t>
            </w:r>
            <w:r w:rsidRPr="00A93849">
              <w:rPr>
                <w:rFonts w:ascii="Sylfaen" w:eastAsia="Sylfaen" w:hAnsi="Sylfaen" w:cs="Sylfaen"/>
                <w:lang w:val="ka-GE"/>
              </w:rPr>
              <w:t xml:space="preserve"> თვალთვალის სისტემის გამოყენება, გაცილება, ლუქის მთლიანობა, </w:t>
            </w:r>
            <w:r w:rsidRPr="00A93849">
              <w:rPr>
                <w:rFonts w:ascii="Sylfaen" w:eastAsia="Sylfaen" w:hAnsi="Sylfaen" w:cs="Sylfaen"/>
              </w:rPr>
              <w:t>ე.წ.</w:t>
            </w:r>
            <w:r w:rsidRPr="00A93849">
              <w:rPr>
                <w:rFonts w:ascii="Sylfaen" w:eastAsia="Sylfaen" w:hAnsi="Sylfaen" w:cs="Sylfaen"/>
                <w:lang w:val="ka-GE"/>
              </w:rPr>
              <w:t xml:space="preserve"> ტენტისა და მისი </w:t>
            </w:r>
            <w:r w:rsidRPr="00A93849">
              <w:rPr>
                <w:rFonts w:ascii="Sylfaen" w:eastAsia="Sylfaen" w:hAnsi="Sylfaen" w:cs="Sylfaen"/>
                <w:lang w:val="ka-GE"/>
              </w:rPr>
              <w:lastRenderedPageBreak/>
              <w:t xml:space="preserve">დამჭერი </w:t>
            </w:r>
            <w:r w:rsidRPr="00A93849">
              <w:rPr>
                <w:rFonts w:ascii="Sylfaen" w:eastAsia="Sylfaen" w:hAnsi="Sylfaen" w:cs="Sylfaen"/>
              </w:rPr>
              <w:t>ზონარის</w:t>
            </w:r>
            <w:r w:rsidRPr="00A93849">
              <w:rPr>
                <w:rFonts w:ascii="Sylfaen" w:eastAsia="Sylfaen" w:hAnsi="Sylfaen" w:cs="Sylfaen"/>
                <w:lang w:val="ka-GE"/>
              </w:rPr>
              <w:t xml:space="preserve"> ვიზუალური დათვალიერება და ა.შ.</w:t>
            </w:r>
            <w:r w:rsidRPr="00A93849">
              <w:rPr>
                <w:rFonts w:ascii="Sylfaen" w:eastAsia="Sylfaen" w:hAnsi="Sylfaen" w:cs="Sylfaen"/>
              </w:rPr>
              <w:t xml:space="preserve"> (</w:t>
            </w:r>
            <w:r w:rsidRPr="00A93849">
              <w:rPr>
                <w:rFonts w:ascii="Sylfaen" w:eastAsia="Sylfaen" w:hAnsi="Sylfaen" w:cs="Sylfaen"/>
                <w:lang w:val="ka-GE"/>
              </w:rPr>
              <w:t>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 27, პუნქტი 1);</w:t>
            </w:r>
          </w:p>
          <w:p w14:paraId="6621ABA5" w14:textId="65182A76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იდენტიფიკაციის საშუალების მიმართ წაყენებული მოთხოვნები 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 27).</w:t>
            </w:r>
          </w:p>
          <w:p w14:paraId="7EE6BA50" w14:textId="6BF75299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B631C09" w14:textId="6A6E6697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იდენტიფიკაციის საშუალების დადების ტექნოლოგია შენობა-ნაგებობებზე</w:t>
            </w:r>
            <w:r w:rsidRPr="00A93849">
              <w:rPr>
                <w:rFonts w:ascii="Sylfaen" w:eastAsia="Sylfaen" w:hAnsi="Sylfaen" w:cs="Sylfaen"/>
              </w:rPr>
              <w:t xml:space="preserve"> 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 29);</w:t>
            </w:r>
          </w:p>
          <w:p w14:paraId="4DE41022" w14:textId="514DB736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lastRenderedPageBreak/>
              <w:t>საქონლისა და სატრანსპორტო საშუალებების დალუქვის ტექნოლოგია</w:t>
            </w:r>
            <w:r w:rsidRPr="00A93849">
              <w:rPr>
                <w:rFonts w:ascii="Sylfaen" w:eastAsia="Sylfaen" w:hAnsi="Sylfaen" w:cs="Sylfaen"/>
              </w:rPr>
              <w:t xml:space="preserve"> 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 30);</w:t>
            </w:r>
          </w:p>
          <w:p w14:paraId="630E261F" w14:textId="16DD18DC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ფიზიკური პირის მიერ ავტოსატრანსპორტო საშუალებით საქართველოს საგადასახადო კოდექსის 199-ე მუხლის „დ“ ქვეპუნქტით განსაზღვრულ დაუბეგრავ რაოდენობასა და ღირებულებაზე მეტი საქონლის იდენტიფიცირება (საქართველოს ფინანსთა მინისტრისა და საქართველოს შინაგან საქმეთა მინისტრის 2010 წლის 31 დეკემბრის №985-№1187 ერთობლივი ბრძანებით </w:t>
            </w:r>
            <w:r w:rsidRPr="00A93849">
              <w:rPr>
                <w:rFonts w:ascii="Sylfaen" w:eastAsia="Sylfaen" w:hAnsi="Sylfaen" w:cs="Sylfaen"/>
                <w:lang w:val="ka-GE"/>
              </w:rPr>
              <w:lastRenderedPageBreak/>
              <w:t>დამტკიცებული წესი, მუხლი 11);</w:t>
            </w:r>
          </w:p>
          <w:p w14:paraId="10B7506A" w14:textId="62C7F7FE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იდენტიფიკაციის საშუალების მოხსნა-მოცილება </w:t>
            </w:r>
            <w:r w:rsidRPr="00A93849">
              <w:rPr>
                <w:rFonts w:ascii="Sylfaen" w:eastAsia="Sylfaen" w:hAnsi="Sylfaen" w:cs="Sylfaen"/>
              </w:rPr>
              <w:t>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 33).</w:t>
            </w:r>
          </w:p>
          <w:p w14:paraId="5C624EC1" w14:textId="3E2E510E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64F203BB" w14:textId="7A4D5464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</w:rPr>
              <w:t>განხორციელებული ნიშანდების შესახებ ინფორმაციის აღრიცხვა</w:t>
            </w:r>
            <w:r w:rsidRPr="00A9384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A93849">
              <w:rPr>
                <w:rFonts w:ascii="Sylfaen" w:eastAsia="Sylfaen" w:hAnsi="Sylfaen" w:cs="Sylfaen"/>
              </w:rPr>
              <w:t>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 3</w:t>
            </w:r>
            <w:r w:rsidRPr="00A93849">
              <w:rPr>
                <w:rFonts w:ascii="Sylfaen" w:eastAsia="Sylfaen" w:hAnsi="Sylfaen" w:cs="Sylfaen"/>
                <w:lang w:val="ka-GE"/>
              </w:rPr>
              <w:t>2</w:t>
            </w:r>
            <w:r w:rsidRPr="00A93849">
              <w:rPr>
                <w:rFonts w:ascii="Sylfaen" w:eastAsia="Sylfaen" w:hAnsi="Sylfaen" w:cs="Sylfaen"/>
              </w:rPr>
              <w:t>)</w:t>
            </w:r>
            <w:r w:rsidRPr="00A93849">
              <w:rPr>
                <w:rFonts w:ascii="Sylfaen" w:eastAsia="Sylfaen" w:hAnsi="Sylfaen" w:cs="Sylfaen"/>
                <w:lang w:val="ka-GE"/>
              </w:rPr>
              <w:t>;</w:t>
            </w:r>
          </w:p>
          <w:p w14:paraId="2E2F15F8" w14:textId="195D4E7D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იდენტიფიკაციის საშუალებების აღრიცხვა, გაცემა, განადგურება </w:t>
            </w:r>
            <w:r w:rsidRPr="00A93849">
              <w:rPr>
                <w:rFonts w:ascii="Sylfaen" w:eastAsia="Sylfaen" w:hAnsi="Sylfaen" w:cs="Sylfaen"/>
              </w:rPr>
              <w:t xml:space="preserve">(შემოსავლების სამსახურის უფროსის 2012 წლის 1 აგვისტოს №12858 ბრძანების დანართი 1-ით დამტკიცებული </w:t>
            </w:r>
            <w:r w:rsidRPr="00A93849">
              <w:rPr>
                <w:rFonts w:ascii="Sylfaen" w:eastAsia="Sylfaen" w:hAnsi="Sylfaen" w:cs="Sylfaen"/>
              </w:rPr>
              <w:lastRenderedPageBreak/>
              <w:t>ინსტრუქცია, მუხლი 3</w:t>
            </w:r>
            <w:r w:rsidRPr="00A93849">
              <w:rPr>
                <w:rFonts w:ascii="Sylfaen" w:eastAsia="Sylfaen" w:hAnsi="Sylfaen" w:cs="Sylfaen"/>
                <w:lang w:val="ka-GE"/>
              </w:rPr>
              <w:t>4</w:t>
            </w:r>
            <w:r w:rsidRPr="00A93849">
              <w:rPr>
                <w:rFonts w:ascii="Sylfaen" w:eastAsia="Sylfaen" w:hAnsi="Sylfaen" w:cs="Sylfaen"/>
              </w:rPr>
              <w:t>)</w:t>
            </w:r>
            <w:r w:rsidRPr="00A93849">
              <w:rPr>
                <w:rFonts w:ascii="Sylfaen" w:eastAsia="Sylfaen" w:hAnsi="Sylfaen" w:cs="Sylfaen"/>
                <w:lang w:val="ka-GE"/>
              </w:rPr>
              <w:t>.</w:t>
            </w:r>
          </w:p>
          <w:p w14:paraId="1216D2D8" w14:textId="548DAF4E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21A2E90" w14:textId="60B14978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იდენტიფიკაციის საშუალების დადება სატრანსპორტო საშუალებაზე </w:t>
            </w:r>
            <w:r w:rsidRPr="00A93849">
              <w:rPr>
                <w:rFonts w:ascii="Sylfaen" w:eastAsia="Sylfaen" w:hAnsi="Sylfaen" w:cs="Sylfaen"/>
              </w:rPr>
              <w:t>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 3</w:t>
            </w:r>
            <w:r w:rsidRPr="00A93849">
              <w:rPr>
                <w:rFonts w:ascii="Sylfaen" w:eastAsia="Sylfaen" w:hAnsi="Sylfaen" w:cs="Sylfaen"/>
                <w:lang w:val="ka-GE"/>
              </w:rPr>
              <w:t>0</w:t>
            </w:r>
            <w:r w:rsidRPr="00A93849">
              <w:rPr>
                <w:rFonts w:ascii="Sylfaen" w:eastAsia="Sylfaen" w:hAnsi="Sylfaen" w:cs="Sylfaen"/>
              </w:rPr>
              <w:t>)</w:t>
            </w:r>
            <w:r w:rsidRPr="00A93849">
              <w:rPr>
                <w:rFonts w:ascii="Sylfaen" w:eastAsia="Sylfaen" w:hAnsi="Sylfaen" w:cs="Sylfaen"/>
                <w:lang w:val="ka-GE"/>
              </w:rPr>
              <w:t>;</w:t>
            </w:r>
          </w:p>
          <w:p w14:paraId="4D681C08" w14:textId="350786E9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იდენტიფიკაციის საშუალების დადება ტომარაზე (საქართველოს ფინანსთა მინისტრისა და საქართველოს შინაგან საქმეთა მინისტრის 2010 წლის 31 დეკემბრის №985-№1187 ერთობლივი ბრძანებით დამტკიცებული წესი, მუხლი 11);</w:t>
            </w:r>
          </w:p>
          <w:p w14:paraId="75832D3F" w14:textId="0C8594B8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იდენტიფიკაციის საშუალების მოხსნა </w:t>
            </w:r>
            <w:r w:rsidRPr="00A93849">
              <w:rPr>
                <w:rFonts w:ascii="Sylfaen" w:eastAsia="Sylfaen" w:hAnsi="Sylfaen" w:cs="Sylfaen"/>
              </w:rPr>
              <w:t xml:space="preserve">(შემოსავლების სამსახურის უფროსის 2012 წლის 1 აგვისტოს №12858 ბრძანების დანართი 1-ით დამტკიცებული </w:t>
            </w:r>
            <w:r w:rsidRPr="00A93849">
              <w:rPr>
                <w:rFonts w:ascii="Sylfaen" w:eastAsia="Sylfaen" w:hAnsi="Sylfaen" w:cs="Sylfaen"/>
              </w:rPr>
              <w:lastRenderedPageBreak/>
              <w:t>ინსტრუქცია, მუხლი 3</w:t>
            </w:r>
            <w:r w:rsidRPr="00A93849">
              <w:rPr>
                <w:rFonts w:ascii="Sylfaen" w:eastAsia="Sylfaen" w:hAnsi="Sylfaen" w:cs="Sylfaen"/>
                <w:lang w:val="ka-GE"/>
              </w:rPr>
              <w:t>3</w:t>
            </w:r>
            <w:r w:rsidRPr="00A93849">
              <w:rPr>
                <w:rFonts w:ascii="Sylfaen" w:eastAsia="Sylfaen" w:hAnsi="Sylfaen" w:cs="Sylfaen"/>
              </w:rPr>
              <w:t>).</w:t>
            </w:r>
          </w:p>
          <w:p w14:paraId="3EBD6061" w14:textId="767C918B" w:rsidR="00825EB1" w:rsidRPr="00A93849" w:rsidRDefault="00825EB1" w:rsidP="00A93849">
            <w:pPr>
              <w:pStyle w:val="PlainText"/>
              <w:ind w:left="329"/>
              <w:jc w:val="both"/>
              <w:rPr>
                <w:rFonts w:ascii="Sylfaen" w:eastAsia="Sylfaen" w:hAnsi="Sylfaen" w:cs="Sylfaen"/>
              </w:rPr>
            </w:pPr>
          </w:p>
        </w:tc>
        <w:tc>
          <w:tcPr>
            <w:tcW w:w="912" w:type="pct"/>
          </w:tcPr>
          <w:p w14:paraId="3EBD6062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93849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EBD6063" w14:textId="3139B84A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3EBD6064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3EBD6065" w14:textId="77777777" w:rsidR="00825EB1" w:rsidRPr="00A93849" w:rsidRDefault="00825EB1" w:rsidP="00436EE2">
            <w:pPr>
              <w:pStyle w:val="ListParagraph"/>
              <w:numPr>
                <w:ilvl w:val="0"/>
                <w:numId w:val="7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იდენტიფიკაციის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გამოყენებასთან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დაკავშირებულ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ზოგად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წესებს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66" w14:textId="77777777" w:rsidR="00825EB1" w:rsidRPr="00A93849" w:rsidRDefault="00825EB1" w:rsidP="00436EE2">
            <w:pPr>
              <w:pStyle w:val="ListParagraph"/>
              <w:numPr>
                <w:ilvl w:val="0"/>
                <w:numId w:val="7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კანონით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დაშვებულ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საბაჟო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იდენტიფიკაციის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მათ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მიმართ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წაყენებულ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67" w14:textId="77777777" w:rsidR="00825EB1" w:rsidRPr="00A93849" w:rsidRDefault="00825EB1" w:rsidP="00436EE2">
            <w:pPr>
              <w:pStyle w:val="ListParagraph"/>
              <w:numPr>
                <w:ilvl w:val="0"/>
                <w:numId w:val="7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იდენტიფიკაციის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განხორციელების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68" w14:textId="77777777" w:rsidR="00825EB1" w:rsidRPr="00A93849" w:rsidRDefault="00825EB1" w:rsidP="00436EE2">
            <w:pPr>
              <w:pStyle w:val="ListParagraph"/>
              <w:numPr>
                <w:ilvl w:val="0"/>
                <w:numId w:val="7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ნორმატიულ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აქტში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პოულობს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იდენტიფიკაციის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გაცემისა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განადგურების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ტექნოლოგიას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EBD6069" w14:textId="77777777" w:rsidR="00825EB1" w:rsidRPr="00A93849" w:rsidRDefault="00825EB1" w:rsidP="00436EE2">
            <w:pPr>
              <w:pStyle w:val="ListParagraph"/>
              <w:numPr>
                <w:ilvl w:val="0"/>
                <w:numId w:val="7"/>
              </w:numPr>
              <w:tabs>
                <w:tab w:val="left" w:pos="796"/>
              </w:tabs>
              <w:ind w:left="316"/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გათვალისწინებული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დაცვით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ადებს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ხსნის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იდენტიფიკაციის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</w:t>
            </w: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4" w:type="pct"/>
          </w:tcPr>
          <w:p w14:paraId="0F2FB978" w14:textId="072F063A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დაკვირვებას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3EBD606C" w14:textId="2055C27C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2054AFE1" w14:textId="71350382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EBD606E" w14:textId="71FF4EB6" w:rsidR="00825EB1" w:rsidRPr="00A93849" w:rsidRDefault="00825EB1" w:rsidP="00A93849">
            <w:pPr>
              <w:jc w:val="both"/>
              <w:rPr>
                <w:rFonts w:ascii="Sylfaen" w:eastAsia="Sylfaen,Calibri" w:hAnsi="Sylfaen" w:cs="Sylfaen,Calibri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3EBD606F" w14:textId="77777777" w:rsidR="00825EB1" w:rsidRPr="00A93849" w:rsidRDefault="00825EB1" w:rsidP="00A9384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3" w:type="pct"/>
          </w:tcPr>
          <w:p w14:paraId="35B17B81" w14:textId="2D806175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825EB1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t>სწავლის შედეგი შეიძლება განხორციელდეს</w:t>
            </w:r>
            <w:r w:rsidRPr="00825EB1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  <w:t xml:space="preserve"> დისტანციურად, ხოლო </w:t>
            </w:r>
            <w:r w:rsidRPr="00825EB1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</w:rPr>
              <w:t>შეფას</w:t>
            </w:r>
            <w:r w:rsidRPr="00825EB1"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  <w:t>ება უნდა განხორციელდეს დაწესებულების ბაზაზე</w:t>
            </w:r>
          </w:p>
        </w:tc>
      </w:tr>
      <w:tr w:rsidR="00825EB1" w:rsidRPr="00A93849" w14:paraId="3EBD6086" w14:textId="74DBC2F3" w:rsidTr="00825EB1">
        <w:tc>
          <w:tcPr>
            <w:tcW w:w="930" w:type="pct"/>
          </w:tcPr>
          <w:p w14:paraId="3EBD6071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991" w:type="pct"/>
          </w:tcPr>
          <w:p w14:paraId="6C297DBE" w14:textId="4FA80893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საქონლისა და სატრანსპორტო საშუალების მიტანის ვადები და პირობები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მუხლი 6);</w:t>
            </w:r>
          </w:p>
          <w:p w14:paraId="139D6EFD" w14:textId="56365013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საბაჟო ზედამხედველობის ქვეშ საქონლის შენახვის ვადები და პირობები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290 ბრძანებით დამტკიცებული ინსტრუქცია, მუხლები 13; 15-17).</w:t>
            </w:r>
          </w:p>
          <w:p w14:paraId="5C3834C4" w14:textId="40FED5C6" w:rsidR="00825EB1" w:rsidRPr="00A93849" w:rsidRDefault="00825EB1" w:rsidP="00A93849">
            <w:p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6698654" w14:textId="1FF714D8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აღრიცხვის მოწმობის შევსება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ი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2-4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);</w:t>
            </w:r>
          </w:p>
          <w:p w14:paraId="3BE4F49C" w14:textId="49055CEF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ცვლილების შეტანა აღრიცხვის მოწმობაში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7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)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1817A245" w14:textId="75B43FC1" w:rsidR="00825EB1" w:rsidRPr="00A93849" w:rsidRDefault="00825EB1" w:rsidP="00A93849">
            <w:p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593DD32" w14:textId="282227E6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რკინიგზის ელექტრონული აღრიცხვის მოწმობის შევსება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7</w:t>
            </w:r>
            <w:r w:rsidRPr="00A93849">
              <w:rPr>
                <w:rFonts w:ascii="Sylfaen" w:eastAsia="Sylfaen" w:hAnsi="Sylfaen" w:cs="Sylfaen"/>
                <w:sz w:val="20"/>
                <w:szCs w:val="20"/>
                <w:vertAlign w:val="superscript"/>
                <w:lang w:val="ka-GE"/>
              </w:rPr>
              <w:t>1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);</w:t>
            </w:r>
          </w:p>
          <w:p w14:paraId="2D22A1F7" w14:textId="2807B5EF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ავტოსატრანსპორტო საშუალების აღრიცხვის მოწმობის შევსება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10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);</w:t>
            </w:r>
          </w:p>
          <w:p w14:paraId="3E5F9FCF" w14:textId="2DF1DC2A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,Calibri" w:hAnsi="Sylfaen" w:cs="Sylfaen,Calibri"/>
                <w:sz w:val="20"/>
                <w:szCs w:val="20"/>
              </w:rPr>
              <w:t xml:space="preserve">TIR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წიგნაკის რეგისტრაციის წესები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(შემოსავლების სამსახურის უფროსის 2012 წლის 1 აგვისტოს №12858 ბრძანების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დანართი 1-ით დამტკიცებული ინსტრუქცია, მუხლი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8)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3494E11" w14:textId="3E709F72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სპეციალური კონტროლის საშუალება (შემოსავლების სამსახურის უფროსის 2012 წლის 1 აგვისტოს №12858 ბრძანების დანართი 1-ით დამტკიცებული ინსტრუქცია, მუხლი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11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).</w:t>
            </w:r>
          </w:p>
          <w:p w14:paraId="3EBD6075" w14:textId="3CC71013" w:rsidR="00825EB1" w:rsidRPr="00A93849" w:rsidRDefault="00825EB1" w:rsidP="00436EE2">
            <w:pPr>
              <w:pStyle w:val="ListParagraph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3EBD6076" w14:textId="368AA781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eastAsia="Sylfaen" w:hAnsi="Sylfaen" w:cs="Sylfaen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შემოსავლების სამსახურისა (E-Customs, ASYCUDA, ORACLE) და შსს-ს მონაცემთა ავტომატიზებული სისტემები (BMARS),  </w:t>
            </w:r>
          </w:p>
          <w:p w14:paraId="3EBD6077" w14:textId="77777777" w:rsidR="00825EB1" w:rsidRPr="00A93849" w:rsidRDefault="00825EB1" w:rsidP="00436EE2">
            <w:pPr>
              <w:pStyle w:val="PlainText"/>
              <w:numPr>
                <w:ilvl w:val="0"/>
                <w:numId w:val="3"/>
              </w:numPr>
              <w:ind w:left="329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93849">
              <w:rPr>
                <w:rFonts w:ascii="Sylfaen" w:hAnsi="Sylfaen" w:cs="Sylfaen"/>
                <w:bCs/>
                <w:lang w:val="ka-GE"/>
              </w:rPr>
              <w:t xml:space="preserve">საბაჟო ზედამხედველობისათვის საჭირო დოკუმენტები; აღრიცხვის მოწმობის შევსება და </w:t>
            </w:r>
            <w:r w:rsidRPr="00A93849">
              <w:rPr>
                <w:rFonts w:ascii="Sylfaen" w:hAnsi="Sylfaen" w:cs="Sylfaen"/>
                <w:bCs/>
              </w:rPr>
              <w:t>დარეგისტრირება</w:t>
            </w:r>
          </w:p>
        </w:tc>
        <w:tc>
          <w:tcPr>
            <w:tcW w:w="912" w:type="pct"/>
          </w:tcPr>
          <w:p w14:paraId="3EBD6078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93849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დისკუსია, პრაქტიკული მეცადინეობა:</w:t>
            </w:r>
          </w:p>
          <w:p w14:paraId="3EBD6079" w14:textId="2398E292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3EBD607A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3EBD607B" w14:textId="77777777" w:rsidR="00825EB1" w:rsidRPr="00A93849" w:rsidRDefault="00825EB1" w:rsidP="00436EE2">
            <w:pPr>
              <w:pStyle w:val="ListParagraph"/>
              <w:numPr>
                <w:ilvl w:val="0"/>
                <w:numId w:val="8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შესაბამის ნორმატიულ აქტში პოულობს საქონლისა და სატრანსპორტო საშუალების მიტანისა და საბაჟო ზედამხედველობის ქვეშ საქონლის დროებით შენახვის ვადებსა და პირობებს;</w:t>
            </w:r>
          </w:p>
          <w:p w14:paraId="3EBD607C" w14:textId="77777777" w:rsidR="00825EB1" w:rsidRPr="00A93849" w:rsidRDefault="00825EB1" w:rsidP="00436EE2">
            <w:pPr>
              <w:pStyle w:val="ListParagraph"/>
              <w:numPr>
                <w:ilvl w:val="0"/>
                <w:numId w:val="8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შესაბამისი ნორმატიული აქტის გამოყენებით ავსებს აღრიცხვის მოწმობას;</w:t>
            </w:r>
          </w:p>
          <w:p w14:paraId="3EBD607D" w14:textId="77777777" w:rsidR="00825EB1" w:rsidRPr="00A93849" w:rsidRDefault="00825EB1" w:rsidP="00436EE2">
            <w:pPr>
              <w:pStyle w:val="ListParagraph"/>
              <w:numPr>
                <w:ilvl w:val="0"/>
                <w:numId w:val="8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შესაბამისი ნორმატიული აქტის გამოყენებით ავსებს რკინიგზის ელექტრონულ აღრიცხვის მოწმობას;</w:t>
            </w:r>
          </w:p>
          <w:p w14:paraId="3EBD607E" w14:textId="77777777" w:rsidR="00825EB1" w:rsidRPr="00A93849" w:rsidRDefault="00825EB1" w:rsidP="00436EE2">
            <w:pPr>
              <w:pStyle w:val="ListParagraph"/>
              <w:numPr>
                <w:ilvl w:val="0"/>
                <w:numId w:val="8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შესაბამისი ნორმატიული აქტის გამოყენებით ავსებს ავტოსატრანსპორტო საშუალების აღრიცხვის მოწმობას;</w:t>
            </w:r>
          </w:p>
          <w:p w14:paraId="3EBD607F" w14:textId="77777777" w:rsidR="00825EB1" w:rsidRPr="00A93849" w:rsidRDefault="00825EB1" w:rsidP="00436EE2">
            <w:pPr>
              <w:pStyle w:val="ListParagraph"/>
              <w:numPr>
                <w:ilvl w:val="0"/>
                <w:numId w:val="8"/>
              </w:numPr>
              <w:ind w:left="31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შესაბამის ნორმატიულ აქტში პოულობს TIR წიგნაკის რეგისტრაციისა და  სპეციალური კონტროლის საშუალების გამოყენების წესებს.</w:t>
            </w:r>
          </w:p>
        </w:tc>
        <w:tc>
          <w:tcPr>
            <w:tcW w:w="694" w:type="pct"/>
          </w:tcPr>
          <w:p w14:paraId="3EBD6080" w14:textId="097A64E5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A93849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3EBD6081" w14:textId="77777777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3EBD6082" w14:textId="77777777" w:rsidR="00825EB1" w:rsidRPr="00A93849" w:rsidRDefault="00825EB1" w:rsidP="00A9384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19" w:type="pct"/>
          </w:tcPr>
          <w:p w14:paraId="3EBD6083" w14:textId="77777777" w:rsidR="00825EB1" w:rsidRPr="00A93849" w:rsidRDefault="00825EB1" w:rsidP="00A93849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3EBD6084" w14:textId="5F29C502" w:rsidR="00825EB1" w:rsidRPr="00A93849" w:rsidRDefault="00825EB1" w:rsidP="00A93849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14:paraId="3EBD6085" w14:textId="77777777" w:rsidR="00825EB1" w:rsidRPr="00A93849" w:rsidRDefault="00825EB1" w:rsidP="00A9384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3" w:type="pct"/>
          </w:tcPr>
          <w:p w14:paraId="2DD2E23C" w14:textId="6081AC14" w:rsidR="00825EB1" w:rsidRPr="00825EB1" w:rsidRDefault="00825EB1" w:rsidP="00A938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825EB1" w:rsidRPr="00A93849" w14:paraId="3EBD6097" w14:textId="0E3DD850" w:rsidTr="00825EB1">
        <w:tc>
          <w:tcPr>
            <w:tcW w:w="930" w:type="pct"/>
          </w:tcPr>
          <w:p w14:paraId="3EBD6087" w14:textId="77777777" w:rsidR="00825EB1" w:rsidRPr="00A93849" w:rsidRDefault="00825EB1" w:rsidP="00A9384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991" w:type="pct"/>
          </w:tcPr>
          <w:p w14:paraId="7DF7ADB5" w14:textId="4C4FB68F" w:rsidR="00825EB1" w:rsidRPr="00A93849" w:rsidRDefault="00825EB1" w:rsidP="00A93849">
            <w:pPr>
              <w:pStyle w:val="ListParagraph"/>
              <w:numPr>
                <w:ilvl w:val="0"/>
                <w:numId w:val="1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საქონლის დანიშნულების ადგილზე წარდგენის დადასტურება (საქართველოს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290 ბრძანებით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დამტკიცებული ინსტრუქცია, მუხლი 10);</w:t>
            </w:r>
          </w:p>
          <w:p w14:paraId="2A87D175" w14:textId="77777777" w:rsidR="00825EB1" w:rsidRPr="00A93849" w:rsidRDefault="00825EB1" w:rsidP="00A93849">
            <w:pPr>
              <w:pStyle w:val="PlainText"/>
              <w:numPr>
                <w:ilvl w:val="0"/>
                <w:numId w:val="1"/>
              </w:numPr>
              <w:ind w:left="329"/>
              <w:jc w:val="both"/>
              <w:rPr>
                <w:rFonts w:ascii="Sylfaen" w:eastAsiaTheme="minorEastAsia" w:hAnsi="Sylfaen" w:cstheme="minorBidi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 xml:space="preserve">იმპორტში მიზნობრივი დანიშნულებით გაშვებულ საქონელზე საბაჟო ზედამხედველობის დასრულება (საქართველოს საგადასახადო კოდექსი, მუხლი 225, საქართველოს ფინანსთა მინისტრის 2012 წლის 26 ივლისის </w:t>
            </w:r>
            <w:r w:rsidRPr="00A93849">
              <w:rPr>
                <w:rFonts w:ascii="Sylfaen" w:eastAsia="Sylfaen,Calibri" w:hAnsi="Sylfaen" w:cs="Sylfaen,Calibri"/>
                <w:lang w:val="ka-GE"/>
              </w:rPr>
              <w:t>№</w:t>
            </w:r>
            <w:r w:rsidRPr="00A93849">
              <w:rPr>
                <w:rFonts w:ascii="Sylfaen" w:eastAsia="Sylfaen" w:hAnsi="Sylfaen" w:cs="Sylfaen"/>
                <w:lang w:val="ka-GE"/>
              </w:rPr>
              <w:t>290 ბრძანებით დამტკიცებული ინსტრუქცია, მუხლი 53);</w:t>
            </w:r>
          </w:p>
          <w:p w14:paraId="0919134D" w14:textId="75C3EA50" w:rsidR="00825EB1" w:rsidRPr="00A93849" w:rsidRDefault="00825EB1" w:rsidP="00A93849">
            <w:pPr>
              <w:pStyle w:val="PlainText"/>
              <w:numPr>
                <w:ilvl w:val="0"/>
                <w:numId w:val="1"/>
              </w:numPr>
              <w:ind w:left="329"/>
              <w:jc w:val="both"/>
              <w:rPr>
                <w:rFonts w:ascii="Sylfaen" w:eastAsiaTheme="minorEastAsia" w:hAnsi="Sylfaen" w:cstheme="minorBidi"/>
                <w:lang w:val="ka-GE"/>
              </w:rPr>
            </w:pPr>
            <w:r w:rsidRPr="00A93849">
              <w:rPr>
                <w:rFonts w:ascii="Sylfaen" w:eastAsia="Sylfaen" w:hAnsi="Sylfaen" w:cs="Sylfaen"/>
                <w:lang w:val="ka-GE"/>
              </w:rPr>
              <w:t>საბაჟო ზედამხედველობის დასრულება საქონლის განკარგვის ღონისძიების გამოყენების შემთხვევაში (საგადასახადო კოდექსი, მუხლი 221);</w:t>
            </w:r>
          </w:p>
          <w:p w14:paraId="2B9FE197" w14:textId="29945317" w:rsidR="00825EB1" w:rsidRPr="00A93849" w:rsidRDefault="00825EB1" w:rsidP="00A93849">
            <w:pPr>
              <w:pStyle w:val="ListParagraph"/>
              <w:numPr>
                <w:ilvl w:val="0"/>
                <w:numId w:val="1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აღრიცხვის მოწმობის კონტროლიდან მოხსნა  (შემოსავლების სამსახურის უფროსის 2012 წლის 1 აგვისტოს №12858 ბრძანების დანართი 1-ით დამტკიცებული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ინსტრუქცია, მუხლები 5 და 6);</w:t>
            </w:r>
          </w:p>
          <w:p w14:paraId="3EBD608A" w14:textId="5EBC97B3" w:rsidR="00825EB1" w:rsidRPr="00A93849" w:rsidRDefault="00825EB1" w:rsidP="00A93849">
            <w:pPr>
              <w:pStyle w:val="ListParagraph"/>
              <w:numPr>
                <w:ilvl w:val="0"/>
                <w:numId w:val="1"/>
              </w:numPr>
              <w:ind w:left="329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პირის იდენტიფიკაციისა და რეგისტრაციის სისტემაში -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BMARS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საბაჟო ზედამხედველობის დასრულება (საქართველოს ფინანსთა მინისტრისა და საქართველოს შინაგან საქმეთა მინისტრის 2010 წლის 31 დეკემბრის №985-№1187 ერთობლივი ბრძანებით დამტკიცებული წესი, მუხლები: 6-9, 13-15).</w:t>
            </w:r>
          </w:p>
        </w:tc>
        <w:tc>
          <w:tcPr>
            <w:tcW w:w="912" w:type="pct"/>
          </w:tcPr>
          <w:p w14:paraId="3EBD608B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A93849">
              <w:rPr>
                <w:rFonts w:ascii="Sylfaen" w:eastAsia="Sylfaen,Sylfaen,Calibri" w:hAnsi="Sylfaen" w:cs="Sylfaen,Sylfaen,Calibri"/>
                <w:iCs/>
                <w:sz w:val="20"/>
                <w:szCs w:val="20"/>
                <w:lang w:val="ka-GE"/>
              </w:rPr>
              <w:lastRenderedPageBreak/>
              <w:t xml:space="preserve">ლექცია, </w:t>
            </w:r>
            <w:r w:rsidRPr="00A93849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3EBD608C" w14:textId="6BDE2671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</w:t>
            </w:r>
            <w:r w:rsidRPr="00A93849">
              <w:rPr>
                <w:rFonts w:ascii="Sylfaen" w:hAnsi="Sylfaen"/>
                <w:sz w:val="20"/>
                <w:szCs w:val="20"/>
              </w:rPr>
              <w:lastRenderedPageBreak/>
              <w:t xml:space="preserve">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hAnsi="Sylfaen"/>
                <w:sz w:val="20"/>
                <w:szCs w:val="20"/>
              </w:rPr>
              <w:t xml:space="preserve">ი: </w:t>
            </w:r>
          </w:p>
          <w:p w14:paraId="3EBD608D" w14:textId="77777777" w:rsidR="00825EB1" w:rsidRPr="00A93849" w:rsidRDefault="00825EB1" w:rsidP="00A93849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</w:p>
          <w:p w14:paraId="3EBD608E" w14:textId="77777777" w:rsidR="00825EB1" w:rsidRPr="00A93849" w:rsidRDefault="00825EB1" w:rsidP="00436EE2">
            <w:pPr>
              <w:pStyle w:val="ListParagraph"/>
              <w:numPr>
                <w:ilvl w:val="0"/>
                <w:numId w:val="11"/>
              </w:numPr>
              <w:ind w:left="406"/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/>
                <w:sz w:val="20"/>
                <w:szCs w:val="20"/>
              </w:rPr>
              <w:t>შესაბამის ნორმატიულ აქტში პოულობს საქონელსა და სატრანსპორტო საშუალებებზე საბაჟო ზედამხედველობის დასრულების წესებსა და პირობებს;</w:t>
            </w:r>
          </w:p>
          <w:p w14:paraId="3EBD608F" w14:textId="77777777" w:rsidR="00825EB1" w:rsidRPr="00A93849" w:rsidRDefault="00825EB1" w:rsidP="00436EE2">
            <w:pPr>
              <w:pStyle w:val="ListParagraph"/>
              <w:numPr>
                <w:ilvl w:val="0"/>
                <w:numId w:val="11"/>
              </w:numPr>
              <w:ind w:left="406"/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/>
                <w:sz w:val="20"/>
                <w:szCs w:val="20"/>
              </w:rPr>
              <w:t>შესაბამის ნორმატიულ აქტში პოულობს შემოსავლების სამსახურის მონაცემთა ავტომატიზებულ სისტემაში საბაჟო ზედამხედველობის დასრულების წესებს;</w:t>
            </w:r>
          </w:p>
          <w:p w14:paraId="3EBD6090" w14:textId="77777777" w:rsidR="00825EB1" w:rsidRPr="00A93849" w:rsidRDefault="00825EB1" w:rsidP="00436EE2">
            <w:pPr>
              <w:pStyle w:val="ListParagraph"/>
              <w:numPr>
                <w:ilvl w:val="0"/>
                <w:numId w:val="11"/>
              </w:numPr>
              <w:ind w:left="406"/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hAnsi="Sylfaen"/>
                <w:sz w:val="20"/>
                <w:szCs w:val="20"/>
              </w:rPr>
              <w:t>შესაბამის ნორმატიულ აქტში პოულობს შსს-ოს მონაცემთა ავტომატიზებულ სისტემაში საბაჟო ზედამხედველობის დასრულების წესებს.</w:t>
            </w:r>
          </w:p>
        </w:tc>
        <w:tc>
          <w:tcPr>
            <w:tcW w:w="694" w:type="pct"/>
          </w:tcPr>
          <w:p w14:paraId="31A02182" w14:textId="6F864AD9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დავალების შესრულების პროცესზე </w:t>
            </w: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 xml:space="preserve">დაკვირვებას </w:t>
            </w:r>
            <w:r w:rsidRPr="00A93849">
              <w:rPr>
                <w:rFonts w:ascii="Sylfaen" w:eastAsia="Sylfaen" w:hAnsi="Sylfaen" w:cs="Sylfaen"/>
                <w:sz w:val="20"/>
                <w:szCs w:val="20"/>
              </w:rPr>
              <w:t>და მის შეფასებას.</w:t>
            </w:r>
          </w:p>
          <w:p w14:paraId="3EBD6093" w14:textId="1873CC04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0A9DC3DC" w14:textId="71350382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 - შესრულების მტკიცებულება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AB4B6F5" w14:textId="275936BD" w:rsidR="00825EB1" w:rsidRPr="00A93849" w:rsidRDefault="00825EB1" w:rsidP="00A93849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ფურცელი ან/და აუდიოჩანაწერი ან/და ქრონომეტრაჟით გადაღებული ფოტოები, რომლებიც ასახავს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A9384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დავალების შესრულების პროცესს.</w:t>
            </w:r>
          </w:p>
          <w:p w14:paraId="3EBD6096" w14:textId="77777777" w:rsidR="00825EB1" w:rsidRPr="00A93849" w:rsidRDefault="00825EB1" w:rsidP="00A9384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53" w:type="pct"/>
          </w:tcPr>
          <w:p w14:paraId="75A03799" w14:textId="5D3ABC51" w:rsidR="00825EB1" w:rsidRPr="00A93849" w:rsidRDefault="00825EB1" w:rsidP="00A9384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825EB1" w:rsidRPr="00A93849" w14:paraId="3EBD609B" w14:textId="1E81CDD0" w:rsidTr="00825EB1">
        <w:trPr>
          <w:trHeight w:val="440"/>
        </w:trPr>
        <w:tc>
          <w:tcPr>
            <w:tcW w:w="930" w:type="pct"/>
          </w:tcPr>
          <w:p w14:paraId="3EBD6098" w14:textId="77777777" w:rsidR="00825EB1" w:rsidRPr="00A93849" w:rsidRDefault="00825EB1" w:rsidP="00A9384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3EBD6099" w14:textId="77777777" w:rsidR="00825EB1" w:rsidRPr="00A93849" w:rsidRDefault="00825EB1" w:rsidP="00A93849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A9384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3717" w:type="pct"/>
            <w:gridSpan w:val="4"/>
          </w:tcPr>
          <w:p w14:paraId="3EBD609A" w14:textId="77777777" w:rsidR="00825EB1" w:rsidRPr="00A93849" w:rsidRDefault="00825EB1" w:rsidP="00A93849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53" w:type="pct"/>
          </w:tcPr>
          <w:p w14:paraId="74C16752" w14:textId="77777777" w:rsidR="00825EB1" w:rsidRPr="00A93849" w:rsidRDefault="00825EB1" w:rsidP="00A93849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7D5B4B2B" w14:textId="77777777" w:rsidR="00854E81" w:rsidRPr="00A93849" w:rsidRDefault="00854E81" w:rsidP="00A9384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EBD609D" w14:textId="1B7D465F" w:rsidR="00637623" w:rsidRPr="00A93849" w:rsidRDefault="00637623" w:rsidP="00A9384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93849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A93849">
        <w:rPr>
          <w:rFonts w:ascii="Sylfaen" w:hAnsi="Sylfaen" w:cs="Arial"/>
          <w:b/>
          <w:sz w:val="20"/>
          <w:szCs w:val="20"/>
        </w:rPr>
        <w:t>.</w:t>
      </w:r>
      <w:r w:rsidR="00CC0077" w:rsidRPr="00A93849">
        <w:rPr>
          <w:rFonts w:ascii="Sylfaen" w:hAnsi="Sylfaen" w:cs="Arial"/>
          <w:b/>
          <w:sz w:val="20"/>
          <w:szCs w:val="20"/>
        </w:rPr>
        <w:t xml:space="preserve"> </w:t>
      </w:r>
      <w:r w:rsidRPr="00A93849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A93849" w14:paraId="3EBD60A0" w14:textId="77777777" w:rsidTr="00BD1EC7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609E" w14:textId="77777777" w:rsidR="009A0D1D" w:rsidRPr="00A93849" w:rsidRDefault="009A0D1D" w:rsidP="00A9384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609F" w14:textId="77777777" w:rsidR="009A0D1D" w:rsidRPr="00A93849" w:rsidRDefault="009A0D1D" w:rsidP="00A9384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9384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A93849" w14:paraId="3EBD60A6" w14:textId="77777777" w:rsidTr="00BD1EC7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1" w14:textId="77777777" w:rsidR="009A0D1D" w:rsidRPr="00A93849" w:rsidRDefault="009A0D1D" w:rsidP="00A9384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2" w14:textId="77777777" w:rsidR="009A0D1D" w:rsidRPr="00A93849" w:rsidRDefault="009A0D1D" w:rsidP="00A9384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EBD60A3" w14:textId="77777777" w:rsidR="009A0D1D" w:rsidRPr="00A93849" w:rsidRDefault="009A0D1D" w:rsidP="00A9384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3EBD60A4" w14:textId="77777777" w:rsidR="009A0D1D" w:rsidRPr="00A93849" w:rsidRDefault="009A0D1D" w:rsidP="00A9384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3EBD60A5" w14:textId="77777777" w:rsidR="009A0D1D" w:rsidRPr="00A93849" w:rsidRDefault="009A0D1D" w:rsidP="00A9384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D1EC7" w:rsidRPr="00A93849" w14:paraId="3EBD60AC" w14:textId="77777777" w:rsidTr="00BD1EC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7" w14:textId="77777777" w:rsidR="00BD1EC7" w:rsidRPr="00A93849" w:rsidRDefault="00BD1EC7" w:rsidP="00A9384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8" w14:textId="61EE884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9" w14:textId="27AD67CC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A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B" w14:textId="686DA4E2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  <w:t>100</w:t>
            </w:r>
          </w:p>
        </w:tc>
      </w:tr>
      <w:tr w:rsidR="00BD1EC7" w:rsidRPr="00A93849" w14:paraId="3EBD60B2" w14:textId="77777777" w:rsidTr="00BD1EC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60AD" w14:textId="77777777" w:rsidR="00BD1EC7" w:rsidRPr="00A93849" w:rsidRDefault="00BD1EC7" w:rsidP="00A9384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E" w14:textId="6C002A48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AF" w14:textId="5E4A97CF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0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1" w14:textId="2916BD6C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</w:pPr>
          </w:p>
        </w:tc>
      </w:tr>
      <w:tr w:rsidR="00BD1EC7" w:rsidRPr="00A93849" w14:paraId="3EBD60B8" w14:textId="77777777" w:rsidTr="00BD1EC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60B3" w14:textId="77777777" w:rsidR="00BD1EC7" w:rsidRPr="00A93849" w:rsidRDefault="00BD1EC7" w:rsidP="00A9384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4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5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6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7" w14:textId="1B6EC7AE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</w:p>
        </w:tc>
      </w:tr>
      <w:tr w:rsidR="00BD1EC7" w:rsidRPr="00A93849" w14:paraId="3EBD60BE" w14:textId="77777777" w:rsidTr="00BD1EC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60B9" w14:textId="77777777" w:rsidR="00BD1EC7" w:rsidRPr="00A93849" w:rsidRDefault="00BD1EC7" w:rsidP="00A9384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A" w14:textId="57080833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B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C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BD" w14:textId="3245292E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D1EC7" w:rsidRPr="00A93849" w14:paraId="3EBD60C4" w14:textId="77777777" w:rsidTr="00BD1EC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D60BF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C0" w14:textId="177F20F1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C1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C2" w14:textId="7777777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ka-GE"/>
              </w:rPr>
            </w:pPr>
            <w:r w:rsidRPr="00A93849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0C3" w14:textId="3CB704A7" w:rsidR="00BD1EC7" w:rsidRPr="00A93849" w:rsidRDefault="00BD1EC7" w:rsidP="00A93849">
            <w:pPr>
              <w:spacing w:after="0" w:line="240" w:lineRule="auto"/>
              <w:jc w:val="center"/>
              <w:rPr>
                <w:rFonts w:ascii="Sylfaen" w:eastAsia="Sylfaen,Calibri" w:hAnsi="Sylfaen" w:cs="Sylfaen,Calibri"/>
                <w:bCs/>
                <w:sz w:val="20"/>
                <w:szCs w:val="20"/>
                <w:lang w:val="ka-GE"/>
              </w:rPr>
            </w:pPr>
          </w:p>
        </w:tc>
      </w:tr>
    </w:tbl>
    <w:p w14:paraId="3EBD60C5" w14:textId="77777777" w:rsidR="00637623" w:rsidRPr="00A93849" w:rsidRDefault="00637623" w:rsidP="00A9384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EBD60C6" w14:textId="77777777" w:rsidR="002D5A93" w:rsidRPr="00A93849" w:rsidRDefault="00637623" w:rsidP="00A9384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9384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93849">
        <w:rPr>
          <w:rFonts w:ascii="Sylfaen" w:hAnsi="Sylfaen" w:cs="Arial"/>
          <w:b/>
          <w:sz w:val="20"/>
          <w:szCs w:val="20"/>
          <w:lang w:val="ka-GE"/>
        </w:rPr>
        <w:t>3</w:t>
      </w:r>
      <w:r w:rsidRPr="00A9384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9384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EBD60C7" w14:textId="77777777" w:rsidR="00845F8F" w:rsidRPr="00604FB9" w:rsidRDefault="00845F8F" w:rsidP="00436EE2">
      <w:pPr>
        <w:pStyle w:val="Default"/>
        <w:numPr>
          <w:ilvl w:val="0"/>
          <w:numId w:val="16"/>
        </w:numPr>
        <w:ind w:left="360"/>
        <w:rPr>
          <w:strike/>
          <w:color w:val="auto"/>
          <w:sz w:val="20"/>
          <w:szCs w:val="20"/>
          <w:lang w:val="ka-GE"/>
        </w:rPr>
      </w:pPr>
      <w:r w:rsidRPr="00604FB9">
        <w:rPr>
          <w:strike/>
          <w:noProof/>
          <w:color w:val="auto"/>
          <w:sz w:val="20"/>
          <w:szCs w:val="20"/>
          <w:lang w:val="ka-GE"/>
        </w:rPr>
        <w:t>საქართველოს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საგადასახადო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კოდექსი;</w:t>
      </w:r>
    </w:p>
    <w:p w14:paraId="3EBD60C8" w14:textId="77777777" w:rsidR="00845F8F" w:rsidRPr="00604FB9" w:rsidRDefault="2D29405F" w:rsidP="00436EE2">
      <w:pPr>
        <w:pStyle w:val="Default"/>
        <w:numPr>
          <w:ilvl w:val="0"/>
          <w:numId w:val="16"/>
        </w:numPr>
        <w:ind w:left="360"/>
        <w:jc w:val="both"/>
        <w:rPr>
          <w:strike/>
          <w:color w:val="auto"/>
          <w:sz w:val="20"/>
          <w:szCs w:val="20"/>
          <w:lang w:val="ka-GE"/>
        </w:rPr>
      </w:pPr>
      <w:r w:rsidRPr="00604FB9">
        <w:rPr>
          <w:strike/>
          <w:noProof/>
          <w:color w:val="auto"/>
          <w:sz w:val="20"/>
          <w:szCs w:val="20"/>
          <w:lang w:val="ka-GE"/>
        </w:rPr>
        <w:t>საქართველოს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ფინანსთა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მინისტრის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2012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წლის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26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ივლისის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color w:val="auto"/>
          <w:sz w:val="20"/>
          <w:szCs w:val="20"/>
          <w:lang w:val="en-GB"/>
        </w:rPr>
        <w:t>№290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ბრძანება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„საქართველოს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საბაჟო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ტერიტორიაზე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საქონლის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გადაადგილებისა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და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გაფორმების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შესახებ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ინსტრუქციის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დამტკიცების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GB"/>
        </w:rPr>
        <w:t>თაობაზე</w:t>
      </w:r>
      <w:proofErr w:type="spellEnd"/>
      <w:r w:rsidRPr="00604FB9">
        <w:rPr>
          <w:strike/>
          <w:color w:val="auto"/>
          <w:sz w:val="20"/>
          <w:szCs w:val="20"/>
          <w:lang w:val="en-GB"/>
        </w:rPr>
        <w:t>“;</w:t>
      </w:r>
    </w:p>
    <w:p w14:paraId="3EBD60C9" w14:textId="77777777" w:rsidR="00845F8F" w:rsidRPr="00604FB9" w:rsidRDefault="2D29405F" w:rsidP="00436EE2">
      <w:pPr>
        <w:pStyle w:val="Default"/>
        <w:numPr>
          <w:ilvl w:val="0"/>
          <w:numId w:val="16"/>
        </w:numPr>
        <w:ind w:left="360"/>
        <w:jc w:val="both"/>
        <w:rPr>
          <w:strike/>
          <w:color w:val="auto"/>
          <w:sz w:val="20"/>
          <w:szCs w:val="20"/>
          <w:lang w:val="ka-GE"/>
        </w:rPr>
      </w:pPr>
      <w:r w:rsidRPr="00604FB9">
        <w:rPr>
          <w:strike/>
          <w:noProof/>
          <w:color w:val="auto"/>
          <w:sz w:val="20"/>
          <w:szCs w:val="20"/>
          <w:lang w:val="ka-GE"/>
        </w:rPr>
        <w:t>შემოსავლების სამსახურის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უფროსის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2012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წლის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1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აგვისტოს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color w:val="auto"/>
          <w:sz w:val="20"/>
          <w:szCs w:val="20"/>
          <w:lang w:val="en-GB"/>
        </w:rPr>
        <w:t>№12858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ბრძანება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„საქართველოს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საბაჟო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ტერიტორიაზე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საქონლის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GB"/>
        </w:rPr>
        <w:t>შემოტანასთან</w:t>
      </w:r>
      <w:proofErr w:type="spellEnd"/>
      <w:r w:rsidRPr="00604FB9">
        <w:rPr>
          <w:strike/>
          <w:color w:val="auto"/>
          <w:sz w:val="20"/>
          <w:szCs w:val="20"/>
          <w:lang w:val="en-GB"/>
        </w:rPr>
        <w:t>/</w:t>
      </w:r>
      <w:proofErr w:type="spellStart"/>
      <w:r w:rsidRPr="00604FB9">
        <w:rPr>
          <w:strike/>
          <w:color w:val="auto"/>
          <w:sz w:val="20"/>
          <w:szCs w:val="20"/>
          <w:lang w:val="en-GB"/>
        </w:rPr>
        <w:t>საქართველოს</w:t>
      </w:r>
      <w:proofErr w:type="spellEnd"/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საბაჟო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ტერიტორიიდან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გატანასთან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და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დეკლარირებასთან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დაკავშირებული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პროცედურების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ka-GE"/>
        </w:rPr>
        <w:t>განხორციელების</w:t>
      </w:r>
      <w:r w:rsidRPr="00604FB9">
        <w:rPr>
          <w:strike/>
          <w:color w:val="auto"/>
          <w:sz w:val="20"/>
          <w:szCs w:val="20"/>
          <w:lang w:val="ka-GE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GB"/>
        </w:rPr>
        <w:t>თაობაზე</w:t>
      </w:r>
      <w:proofErr w:type="spellEnd"/>
      <w:r w:rsidRPr="00604FB9">
        <w:rPr>
          <w:strike/>
          <w:color w:val="auto"/>
          <w:sz w:val="20"/>
          <w:szCs w:val="20"/>
          <w:lang w:val="en-GB"/>
        </w:rPr>
        <w:t>“;</w:t>
      </w:r>
    </w:p>
    <w:p w14:paraId="3EBD60CA" w14:textId="77777777" w:rsidR="00D74499" w:rsidRPr="00604FB9" w:rsidRDefault="2D29405F" w:rsidP="00436EE2">
      <w:pPr>
        <w:pStyle w:val="Default"/>
        <w:numPr>
          <w:ilvl w:val="0"/>
          <w:numId w:val="16"/>
        </w:numPr>
        <w:ind w:left="360"/>
        <w:jc w:val="both"/>
        <w:rPr>
          <w:strike/>
          <w:color w:val="auto"/>
          <w:sz w:val="20"/>
          <w:szCs w:val="20"/>
          <w:lang w:val="en-US"/>
        </w:rPr>
      </w:pPr>
      <w:proofErr w:type="spellStart"/>
      <w:r w:rsidRPr="00604FB9">
        <w:rPr>
          <w:strike/>
          <w:color w:val="auto"/>
          <w:sz w:val="20"/>
          <w:szCs w:val="20"/>
          <w:lang w:val="en-US"/>
        </w:rPr>
        <w:t>შემოსავლების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სამსახურის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უფროსის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2012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წლის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23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ოქტომბრის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№22536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ბრძანების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დანართი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1-ით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დამტკიცებული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„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საავტომობილო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მიმოსვლისათვის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გახსნილი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საბაჟო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გამშვები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პუნქტის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US"/>
        </w:rPr>
        <w:t>პროცედურული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proofErr w:type="gramStart"/>
      <w:r w:rsidRPr="00604FB9">
        <w:rPr>
          <w:strike/>
          <w:color w:val="auto"/>
          <w:sz w:val="20"/>
          <w:szCs w:val="20"/>
          <w:lang w:val="en-US"/>
        </w:rPr>
        <w:t>სახელმძღვანელო</w:t>
      </w:r>
      <w:proofErr w:type="spellEnd"/>
      <w:r w:rsidRPr="00604FB9">
        <w:rPr>
          <w:strike/>
          <w:color w:val="auto"/>
          <w:sz w:val="20"/>
          <w:szCs w:val="20"/>
          <w:lang w:val="en-US"/>
        </w:rPr>
        <w:t>“</w:t>
      </w:r>
      <w:proofErr w:type="gramEnd"/>
      <w:r w:rsidRPr="00604FB9">
        <w:rPr>
          <w:strike/>
          <w:color w:val="auto"/>
          <w:sz w:val="20"/>
          <w:szCs w:val="20"/>
          <w:lang w:val="ka-GE"/>
        </w:rPr>
        <w:t>;</w:t>
      </w:r>
    </w:p>
    <w:p w14:paraId="3EBD60CB" w14:textId="77777777" w:rsidR="00486731" w:rsidRPr="00604FB9" w:rsidRDefault="2D29405F" w:rsidP="00436EE2">
      <w:pPr>
        <w:pStyle w:val="Default"/>
        <w:numPr>
          <w:ilvl w:val="0"/>
          <w:numId w:val="16"/>
        </w:numPr>
        <w:ind w:left="360"/>
        <w:jc w:val="both"/>
        <w:rPr>
          <w:strike/>
          <w:color w:val="auto"/>
          <w:sz w:val="20"/>
          <w:szCs w:val="20"/>
          <w:lang w:val="en-US"/>
        </w:rPr>
      </w:pPr>
      <w:r w:rsidRPr="00604FB9">
        <w:rPr>
          <w:strike/>
          <w:sz w:val="20"/>
          <w:szCs w:val="20"/>
          <w:lang w:val="ka-GE"/>
        </w:rPr>
        <w:t>საქართველოს ფინანსთა მინისტრისა და საქართველოს შინაგან საქმეთა მინისტრის 2010 წლის 31 დეკემბრის №985-№1187 ერთობლივი ბრძანებით დამტკიცებული წესი;</w:t>
      </w:r>
    </w:p>
    <w:p w14:paraId="3EBD60CC" w14:textId="0B3BEEC5" w:rsidR="00845F8F" w:rsidRPr="00604FB9" w:rsidRDefault="2D29405F" w:rsidP="00436EE2">
      <w:pPr>
        <w:pStyle w:val="Default"/>
        <w:numPr>
          <w:ilvl w:val="0"/>
          <w:numId w:val="16"/>
        </w:numPr>
        <w:ind w:left="360"/>
        <w:jc w:val="both"/>
        <w:rPr>
          <w:strike/>
          <w:color w:val="auto"/>
          <w:sz w:val="20"/>
          <w:szCs w:val="20"/>
          <w:lang w:val="en-US"/>
        </w:rPr>
      </w:pPr>
      <w:r w:rsidRPr="00604FB9">
        <w:rPr>
          <w:strike/>
          <w:noProof/>
          <w:color w:val="auto"/>
          <w:sz w:val="20"/>
          <w:szCs w:val="20"/>
          <w:lang w:val="en-US"/>
        </w:rPr>
        <w:t>შემოსავლების</w:t>
      </w:r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en-US"/>
        </w:rPr>
        <w:t>სამსახურის</w:t>
      </w:r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r w:rsidRPr="00604FB9">
        <w:rPr>
          <w:strike/>
          <w:noProof/>
          <w:color w:val="auto"/>
          <w:sz w:val="20"/>
          <w:szCs w:val="20"/>
          <w:lang w:val="en-US"/>
        </w:rPr>
        <w:t>ოფიციალური</w:t>
      </w:r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proofErr w:type="spellStart"/>
      <w:r w:rsidRPr="00604FB9">
        <w:rPr>
          <w:strike/>
          <w:color w:val="auto"/>
          <w:sz w:val="20"/>
          <w:szCs w:val="20"/>
          <w:lang w:val="en-GB"/>
        </w:rPr>
        <w:t>ვებ</w:t>
      </w:r>
      <w:proofErr w:type="spellEnd"/>
      <w:r w:rsidRPr="00604FB9">
        <w:rPr>
          <w:strike/>
          <w:color w:val="auto"/>
          <w:sz w:val="20"/>
          <w:szCs w:val="20"/>
          <w:lang w:val="ka-GE"/>
        </w:rPr>
        <w:t>-</w:t>
      </w:r>
      <w:r w:rsidRPr="00604FB9">
        <w:rPr>
          <w:strike/>
          <w:noProof/>
          <w:color w:val="auto"/>
          <w:sz w:val="20"/>
          <w:szCs w:val="20"/>
          <w:lang w:val="en-GB"/>
        </w:rPr>
        <w:t>გვერდი:</w:t>
      </w:r>
      <w:r w:rsidRPr="00604FB9">
        <w:rPr>
          <w:strike/>
          <w:color w:val="auto"/>
          <w:sz w:val="20"/>
          <w:szCs w:val="20"/>
          <w:lang w:val="en-US"/>
        </w:rPr>
        <w:t xml:space="preserve"> </w:t>
      </w:r>
      <w:hyperlink r:id="rId11">
        <w:r w:rsidRPr="00604FB9">
          <w:rPr>
            <w:strike/>
            <w:color w:val="auto"/>
            <w:sz w:val="20"/>
            <w:szCs w:val="20"/>
            <w:lang w:val="en-GB"/>
          </w:rPr>
          <w:t>www.rs.ge</w:t>
        </w:r>
      </w:hyperlink>
      <w:r w:rsidRPr="00604FB9">
        <w:rPr>
          <w:strike/>
          <w:color w:val="auto"/>
          <w:sz w:val="20"/>
          <w:szCs w:val="20"/>
          <w:lang w:val="ka-GE"/>
        </w:rPr>
        <w:t xml:space="preserve"> </w:t>
      </w:r>
    </w:p>
    <w:p w14:paraId="1543A800" w14:textId="5F90D6D3" w:rsidR="00604FB9" w:rsidRDefault="00604FB9" w:rsidP="00604FB9">
      <w:pPr>
        <w:pStyle w:val="Default"/>
        <w:jc w:val="both"/>
        <w:rPr>
          <w:strike/>
          <w:color w:val="auto"/>
          <w:sz w:val="20"/>
          <w:szCs w:val="20"/>
          <w:lang w:val="en-US"/>
        </w:rPr>
      </w:pPr>
    </w:p>
    <w:p w14:paraId="354BCBC2" w14:textId="77777777" w:rsidR="00604FB9" w:rsidRDefault="00604FB9" w:rsidP="00604FB9">
      <w:pPr>
        <w:pStyle w:val="Default"/>
        <w:numPr>
          <w:ilvl w:val="0"/>
          <w:numId w:val="16"/>
        </w:numPr>
        <w:ind w:left="360"/>
        <w:rPr>
          <w:color w:val="auto"/>
          <w:sz w:val="20"/>
          <w:szCs w:val="20"/>
          <w:lang w:val="ka-GE"/>
        </w:rPr>
      </w:pPr>
      <w:r>
        <w:rPr>
          <w:noProof/>
          <w:color w:val="auto"/>
          <w:sz w:val="20"/>
          <w:szCs w:val="20"/>
          <w:lang w:val="ka-GE"/>
        </w:rPr>
        <w:t>საქართველოს საბაჟო კოდექსი;</w:t>
      </w:r>
    </w:p>
    <w:p w14:paraId="37D48EFE" w14:textId="77777777" w:rsidR="00604FB9" w:rsidRDefault="00604FB9" w:rsidP="00604FB9">
      <w:pPr>
        <w:pStyle w:val="Default"/>
        <w:numPr>
          <w:ilvl w:val="0"/>
          <w:numId w:val="16"/>
        </w:numPr>
        <w:ind w:left="360"/>
        <w:rPr>
          <w:color w:val="auto"/>
          <w:sz w:val="20"/>
          <w:szCs w:val="20"/>
          <w:lang w:val="ka-GE"/>
        </w:rPr>
      </w:pPr>
      <w:r w:rsidRPr="00A93849">
        <w:rPr>
          <w:noProof/>
          <w:color w:val="auto"/>
          <w:sz w:val="20"/>
          <w:szCs w:val="20"/>
          <w:lang w:val="ka-GE"/>
        </w:rPr>
        <w:t>საქართველოს</w:t>
      </w:r>
      <w:r w:rsidRPr="00A93849">
        <w:rPr>
          <w:color w:val="auto"/>
          <w:sz w:val="20"/>
          <w:szCs w:val="20"/>
          <w:lang w:val="ka-GE"/>
        </w:rPr>
        <w:t xml:space="preserve"> </w:t>
      </w:r>
      <w:r w:rsidRPr="00A93849">
        <w:rPr>
          <w:noProof/>
          <w:color w:val="auto"/>
          <w:sz w:val="20"/>
          <w:szCs w:val="20"/>
          <w:lang w:val="ka-GE"/>
        </w:rPr>
        <w:t>საგადასახადო</w:t>
      </w:r>
      <w:r w:rsidRPr="00A93849">
        <w:rPr>
          <w:color w:val="auto"/>
          <w:sz w:val="20"/>
          <w:szCs w:val="20"/>
          <w:lang w:val="ka-GE"/>
        </w:rPr>
        <w:t xml:space="preserve"> </w:t>
      </w:r>
      <w:r w:rsidRPr="00A93849">
        <w:rPr>
          <w:noProof/>
          <w:color w:val="auto"/>
          <w:sz w:val="20"/>
          <w:szCs w:val="20"/>
          <w:lang w:val="ka-GE"/>
        </w:rPr>
        <w:t>კოდექსი;</w:t>
      </w:r>
    </w:p>
    <w:p w14:paraId="707E84FB" w14:textId="77777777" w:rsidR="00604FB9" w:rsidRPr="00A93849" w:rsidRDefault="00604FB9" w:rsidP="00604FB9">
      <w:pPr>
        <w:pStyle w:val="Default"/>
        <w:numPr>
          <w:ilvl w:val="0"/>
          <w:numId w:val="16"/>
        </w:numPr>
        <w:ind w:left="360"/>
        <w:rPr>
          <w:color w:val="auto"/>
          <w:sz w:val="20"/>
          <w:szCs w:val="20"/>
          <w:lang w:val="ka-GE"/>
        </w:rPr>
      </w:pPr>
      <w:r w:rsidRPr="00DC4B12">
        <w:rPr>
          <w:rFonts w:ascii="Helvetica" w:hAnsi="Helvetica" w:cs="Helvetica"/>
          <w:sz w:val="20"/>
          <w:szCs w:val="20"/>
          <w:lang w:val="en-US"/>
        </w:rPr>
        <w:t>"</w:t>
      </w:r>
      <w:proofErr w:type="spellStart"/>
      <w:r w:rsidRPr="00DC4B12">
        <w:rPr>
          <w:sz w:val="20"/>
          <w:szCs w:val="20"/>
          <w:lang w:val="en-US"/>
        </w:rPr>
        <w:t>საქართველოს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საბაჟო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ტერიტორიაზე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საქონლის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გადაადგილებისა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და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გაფორმების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შესახებ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ინსტრუქციების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დამტკიცების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თაობაზე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>", </w:t>
      </w:r>
      <w:proofErr w:type="spellStart"/>
      <w:r w:rsidRPr="00DC4B12">
        <w:rPr>
          <w:sz w:val="20"/>
          <w:szCs w:val="20"/>
          <w:lang w:val="en-US"/>
        </w:rPr>
        <w:t>საქართველოს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ფინანსთა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</w:t>
      </w:r>
      <w:proofErr w:type="spellStart"/>
      <w:r w:rsidRPr="00DC4B12">
        <w:rPr>
          <w:sz w:val="20"/>
          <w:szCs w:val="20"/>
          <w:lang w:val="en-US"/>
        </w:rPr>
        <w:t>მინისტრის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2019 </w:t>
      </w:r>
      <w:proofErr w:type="spellStart"/>
      <w:r w:rsidRPr="00DC4B12">
        <w:rPr>
          <w:sz w:val="20"/>
          <w:szCs w:val="20"/>
          <w:lang w:val="en-US"/>
        </w:rPr>
        <w:t>წლის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29 </w:t>
      </w:r>
      <w:proofErr w:type="spellStart"/>
      <w:r w:rsidRPr="00DC4B12">
        <w:rPr>
          <w:sz w:val="20"/>
          <w:szCs w:val="20"/>
          <w:lang w:val="en-US"/>
        </w:rPr>
        <w:t>აგვისტოს</w:t>
      </w:r>
      <w:proofErr w:type="spellEnd"/>
      <w:r w:rsidRPr="00DC4B12">
        <w:rPr>
          <w:rFonts w:ascii="Helvetica" w:hAnsi="Helvetica" w:cs="Helvetica"/>
          <w:sz w:val="20"/>
          <w:szCs w:val="20"/>
          <w:lang w:val="en-US"/>
        </w:rPr>
        <w:t xml:space="preserve"> N257 </w:t>
      </w:r>
      <w:proofErr w:type="spellStart"/>
      <w:r w:rsidRPr="00DC4B12">
        <w:rPr>
          <w:sz w:val="20"/>
          <w:szCs w:val="20"/>
          <w:lang w:val="en-US"/>
        </w:rPr>
        <w:t>ბრძანება</w:t>
      </w:r>
      <w:proofErr w:type="spellEnd"/>
      <w:r>
        <w:rPr>
          <w:sz w:val="20"/>
          <w:szCs w:val="20"/>
          <w:lang w:val="ka-GE"/>
        </w:rPr>
        <w:t>;</w:t>
      </w:r>
    </w:p>
    <w:p w14:paraId="40C081CD" w14:textId="77777777" w:rsidR="00604FB9" w:rsidRPr="00A93849" w:rsidRDefault="00604FB9" w:rsidP="00604FB9">
      <w:pPr>
        <w:pStyle w:val="Default"/>
        <w:numPr>
          <w:ilvl w:val="0"/>
          <w:numId w:val="16"/>
        </w:numPr>
        <w:ind w:left="360"/>
        <w:jc w:val="both"/>
        <w:rPr>
          <w:color w:val="auto"/>
          <w:sz w:val="20"/>
          <w:szCs w:val="20"/>
          <w:lang w:val="en-US"/>
        </w:rPr>
      </w:pPr>
      <w:r>
        <w:rPr>
          <w:noProof/>
          <w:sz w:val="20"/>
          <w:szCs w:val="20"/>
          <w:lang w:val="ka-GE"/>
        </w:rPr>
        <w:t>პ. ცაგარეიშვილი, ტ. ბოლქვაძე, გ. სხილაძე და სხვ. „საბაჟო საქმის სპეციალისტის სახელმძღვანელო“, სსიპ-განათლების ხარისხის განვითარების ეროვნული ცენტრი, 2015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fi-FI"/>
        </w:rPr>
        <w:t xml:space="preserve"> </w:t>
      </w:r>
      <w:r>
        <w:rPr>
          <w:sz w:val="20"/>
          <w:szCs w:val="20"/>
          <w:lang w:val="en-US"/>
        </w:rPr>
        <w:t xml:space="preserve">(CD) </w:t>
      </w:r>
      <w:r>
        <w:rPr>
          <w:color w:val="auto"/>
          <w:sz w:val="20"/>
          <w:szCs w:val="20"/>
          <w:lang w:val="ka-GE"/>
        </w:rPr>
        <w:t>http://vet.ge</w:t>
      </w:r>
    </w:p>
    <w:p w14:paraId="34406F9D" w14:textId="77777777" w:rsidR="00604FB9" w:rsidRPr="00A93849" w:rsidRDefault="00604FB9" w:rsidP="00604FB9">
      <w:pPr>
        <w:pStyle w:val="Default"/>
        <w:numPr>
          <w:ilvl w:val="0"/>
          <w:numId w:val="16"/>
        </w:numPr>
        <w:ind w:left="360"/>
        <w:jc w:val="both"/>
        <w:rPr>
          <w:color w:val="auto"/>
          <w:sz w:val="20"/>
          <w:szCs w:val="20"/>
          <w:lang w:val="en-US"/>
        </w:rPr>
      </w:pPr>
      <w:r w:rsidRPr="00A93849">
        <w:rPr>
          <w:noProof/>
          <w:color w:val="auto"/>
          <w:sz w:val="20"/>
          <w:szCs w:val="20"/>
          <w:lang w:val="en-US"/>
        </w:rPr>
        <w:t>შემოსავლების</w:t>
      </w:r>
      <w:r w:rsidRPr="00A93849">
        <w:rPr>
          <w:color w:val="auto"/>
          <w:sz w:val="20"/>
          <w:szCs w:val="20"/>
          <w:lang w:val="en-US"/>
        </w:rPr>
        <w:t xml:space="preserve"> </w:t>
      </w:r>
      <w:r w:rsidRPr="00A93849">
        <w:rPr>
          <w:noProof/>
          <w:color w:val="auto"/>
          <w:sz w:val="20"/>
          <w:szCs w:val="20"/>
          <w:lang w:val="en-US"/>
        </w:rPr>
        <w:t>სამსახურის</w:t>
      </w:r>
      <w:r w:rsidRPr="00A93849">
        <w:rPr>
          <w:color w:val="auto"/>
          <w:sz w:val="20"/>
          <w:szCs w:val="20"/>
          <w:lang w:val="en-US"/>
        </w:rPr>
        <w:t xml:space="preserve"> </w:t>
      </w:r>
      <w:r w:rsidRPr="00A93849">
        <w:rPr>
          <w:noProof/>
          <w:color w:val="auto"/>
          <w:sz w:val="20"/>
          <w:szCs w:val="20"/>
          <w:lang w:val="en-US"/>
        </w:rPr>
        <w:t>ოფიციალური</w:t>
      </w:r>
      <w:r w:rsidRPr="00A93849">
        <w:rPr>
          <w:color w:val="auto"/>
          <w:sz w:val="20"/>
          <w:szCs w:val="20"/>
          <w:lang w:val="en-US"/>
        </w:rPr>
        <w:t xml:space="preserve"> </w:t>
      </w:r>
      <w:proofErr w:type="spellStart"/>
      <w:r w:rsidRPr="00A93849">
        <w:rPr>
          <w:color w:val="auto"/>
          <w:sz w:val="20"/>
          <w:szCs w:val="20"/>
          <w:lang w:val="en-GB"/>
        </w:rPr>
        <w:t>ვებ</w:t>
      </w:r>
      <w:proofErr w:type="spellEnd"/>
      <w:r w:rsidRPr="00A93849">
        <w:rPr>
          <w:color w:val="auto"/>
          <w:sz w:val="20"/>
          <w:szCs w:val="20"/>
          <w:lang w:val="ka-GE"/>
        </w:rPr>
        <w:t>-</w:t>
      </w:r>
      <w:r w:rsidRPr="00A93849">
        <w:rPr>
          <w:noProof/>
          <w:color w:val="auto"/>
          <w:sz w:val="20"/>
          <w:szCs w:val="20"/>
          <w:lang w:val="en-GB"/>
        </w:rPr>
        <w:t>გვერდი:</w:t>
      </w:r>
      <w:r w:rsidRPr="00A93849">
        <w:rPr>
          <w:color w:val="auto"/>
          <w:sz w:val="20"/>
          <w:szCs w:val="20"/>
          <w:lang w:val="en-US"/>
        </w:rPr>
        <w:t xml:space="preserve"> </w:t>
      </w:r>
      <w:hyperlink r:id="rId12">
        <w:r w:rsidRPr="00A93849">
          <w:rPr>
            <w:color w:val="auto"/>
            <w:sz w:val="20"/>
            <w:szCs w:val="20"/>
            <w:lang w:val="en-GB"/>
          </w:rPr>
          <w:t>www.rs.ge</w:t>
        </w:r>
      </w:hyperlink>
      <w:r w:rsidRPr="00A93849">
        <w:rPr>
          <w:color w:val="auto"/>
          <w:sz w:val="20"/>
          <w:szCs w:val="20"/>
          <w:lang w:val="ka-GE"/>
        </w:rPr>
        <w:t xml:space="preserve"> </w:t>
      </w:r>
    </w:p>
    <w:p w14:paraId="528E39CA" w14:textId="77777777" w:rsidR="00604FB9" w:rsidRPr="00604FB9" w:rsidRDefault="00604FB9" w:rsidP="00604FB9">
      <w:pPr>
        <w:pStyle w:val="Default"/>
        <w:jc w:val="both"/>
        <w:rPr>
          <w:strike/>
          <w:color w:val="auto"/>
          <w:sz w:val="20"/>
          <w:szCs w:val="20"/>
          <w:lang w:val="en-US"/>
        </w:rPr>
      </w:pPr>
      <w:bookmarkStart w:id="0" w:name="_GoBack"/>
      <w:bookmarkEnd w:id="0"/>
    </w:p>
    <w:p w14:paraId="3EBD61BE" w14:textId="20E2898C" w:rsidR="0079591E" w:rsidRPr="00604FB9" w:rsidRDefault="00CC388E" w:rsidP="00A93849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604FB9">
        <w:rPr>
          <w:rFonts w:ascii="Sylfaen" w:hAnsi="Sylfaen" w:cs="Arial"/>
          <w:b/>
          <w:strike/>
          <w:sz w:val="20"/>
          <w:szCs w:val="20"/>
          <w:lang w:val="ka-GE"/>
        </w:rPr>
        <w:t>3.</w:t>
      </w:r>
      <w:r w:rsidR="00BD1EC7" w:rsidRPr="00604FB9">
        <w:rPr>
          <w:rFonts w:ascii="Sylfaen" w:hAnsi="Sylfaen" w:cs="Arial"/>
          <w:b/>
          <w:strike/>
          <w:sz w:val="20"/>
          <w:szCs w:val="20"/>
          <w:lang w:val="ka-GE"/>
        </w:rPr>
        <w:t>4</w:t>
      </w:r>
      <w:r w:rsidR="0079591E" w:rsidRPr="00604FB9">
        <w:rPr>
          <w:rFonts w:ascii="Sylfaen" w:hAnsi="Sylfaen" w:cs="Arial"/>
          <w:b/>
          <w:strike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946C03" w:rsidRPr="00604FB9">
        <w:rPr>
          <w:rFonts w:ascii="Sylfaen" w:hAnsi="Sylfaen" w:cs="Arial"/>
          <w:b/>
          <w:strike/>
          <w:sz w:val="20"/>
          <w:szCs w:val="20"/>
          <w:lang w:val="ka-GE"/>
        </w:rPr>
        <w:t>სტუდენტ</w:t>
      </w:r>
      <w:r w:rsidR="0079591E" w:rsidRPr="00604FB9">
        <w:rPr>
          <w:rFonts w:ascii="Sylfaen" w:hAnsi="Sylfaen" w:cs="Arial"/>
          <w:b/>
          <w:strike/>
          <w:sz w:val="20"/>
          <w:szCs w:val="20"/>
          <w:lang w:val="ka-GE"/>
        </w:rPr>
        <w:t>ების სწავლებისათვის</w:t>
      </w:r>
    </w:p>
    <w:p w14:paraId="3EBD61BF" w14:textId="40F987D6" w:rsidR="0079591E" w:rsidRPr="00604FB9" w:rsidRDefault="0079591E" w:rsidP="00A93849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  <w:r w:rsidRPr="00604FB9">
        <w:rPr>
          <w:rFonts w:ascii="Sylfaen" w:hAnsi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946C03" w:rsidRPr="00604FB9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604FB9">
        <w:rPr>
          <w:rFonts w:ascii="Sylfaen" w:hAnsi="Sylfaen"/>
          <w:strike/>
          <w:sz w:val="20"/>
          <w:szCs w:val="20"/>
          <w:lang w:val="ka-GE"/>
        </w:rPr>
        <w:t xml:space="preserve">ისთვის </w:t>
      </w:r>
      <w:r w:rsidRPr="00604FB9">
        <w:rPr>
          <w:rFonts w:ascii="Sylfaen" w:eastAsia="Sylfaen" w:hAnsi="Sylfaen"/>
          <w:strike/>
          <w:sz w:val="20"/>
          <w:szCs w:val="20"/>
          <w:lang w:val="ka-GE"/>
        </w:rPr>
        <w:t xml:space="preserve">საგანმანათლებლო </w:t>
      </w:r>
      <w:r w:rsidRPr="00604FB9">
        <w:rPr>
          <w:rFonts w:ascii="Sylfaen" w:hAnsi="Sylfaen"/>
          <w:strike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604FB9">
        <w:rPr>
          <w:rFonts w:ascii="Sylfaen" w:eastAsia="MS Mincho" w:hAnsi="Sylfaen"/>
          <w:strike/>
          <w:sz w:val="20"/>
          <w:szCs w:val="20"/>
        </w:rPr>
        <w:t>ეფუძნებ</w:t>
      </w:r>
      <w:r w:rsidRPr="00604FB9">
        <w:rPr>
          <w:rFonts w:ascii="Sylfaen" w:eastAsia="MS Mincho" w:hAnsi="Sylfaen"/>
          <w:strike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946C03" w:rsidRPr="00604FB9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604FB9">
        <w:rPr>
          <w:rFonts w:ascii="Sylfaen" w:eastAsia="MS Mincho" w:hAnsi="Sylfaen"/>
          <w:strike/>
          <w:sz w:val="20"/>
          <w:szCs w:val="20"/>
          <w:lang w:val="ka-GE"/>
        </w:rPr>
        <w:t xml:space="preserve">ისთვის საჭირო </w:t>
      </w:r>
      <w:r w:rsidRPr="00604FB9">
        <w:rPr>
          <w:rFonts w:ascii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EBD61C0" w14:textId="77777777" w:rsidR="0079591E" w:rsidRPr="00604FB9" w:rsidRDefault="0079591E" w:rsidP="00A93849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3EBD61C1" w14:textId="130DAE15" w:rsidR="0079591E" w:rsidRPr="00604FB9" w:rsidRDefault="0079591E" w:rsidP="00A93849">
      <w:pPr>
        <w:spacing w:after="0" w:line="240" w:lineRule="auto"/>
        <w:jc w:val="both"/>
        <w:rPr>
          <w:rFonts w:ascii="Sylfaen" w:hAnsi="Sylfaen"/>
          <w:strike/>
          <w:sz w:val="20"/>
          <w:szCs w:val="20"/>
          <w:lang w:val="ka-GE"/>
        </w:rPr>
      </w:pPr>
      <w:r w:rsidRPr="00604FB9">
        <w:rPr>
          <w:rFonts w:ascii="Sylfaen" w:eastAsia="MS Mincho" w:hAnsi="Sylfaen"/>
          <w:strike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04FB9">
        <w:rPr>
          <w:rFonts w:ascii="Sylfaen" w:eastAsia="MS Mincho" w:hAnsi="Sylfaen"/>
          <w:strike/>
          <w:sz w:val="20"/>
          <w:szCs w:val="20"/>
          <w:lang w:val="ka-GE"/>
        </w:rPr>
        <w:t>,</w:t>
      </w:r>
      <w:r w:rsidRPr="00604FB9">
        <w:rPr>
          <w:rFonts w:ascii="Sylfaen" w:eastAsia="MS Mincho" w:hAnsi="Sylfaen"/>
          <w:strike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946C03" w:rsidRPr="00604FB9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604FB9">
        <w:rPr>
          <w:rFonts w:ascii="Sylfaen" w:eastAsia="MS Mincho" w:hAnsi="Sylfaen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04FB9">
        <w:rPr>
          <w:rFonts w:ascii="Sylfaen" w:hAnsi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946C03" w:rsidRPr="00604FB9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604FB9">
        <w:rPr>
          <w:rFonts w:ascii="Sylfaen" w:hAnsi="Sylfaen"/>
          <w:strike/>
          <w:sz w:val="20"/>
          <w:szCs w:val="20"/>
          <w:lang w:val="ka-GE"/>
        </w:rPr>
        <w:t xml:space="preserve">ის მიმდინარე </w:t>
      </w:r>
      <w:r w:rsidRPr="00604FB9">
        <w:rPr>
          <w:rFonts w:ascii="Sylfaen" w:hAnsi="Sylfaen"/>
          <w:strike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53FFCFCA" w14:textId="77777777" w:rsidR="00CC0077" w:rsidRPr="00604FB9" w:rsidRDefault="00CC0077" w:rsidP="00A93849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</w:p>
    <w:p w14:paraId="3EBD61C2" w14:textId="77777777" w:rsidR="0069549F" w:rsidRPr="00604FB9" w:rsidRDefault="0069549F" w:rsidP="00A93849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604FB9">
        <w:rPr>
          <w:rFonts w:ascii="Sylfaen" w:hAnsi="Sylfaen" w:cs="Arial"/>
          <w:b/>
          <w:strike/>
          <w:sz w:val="20"/>
          <w:szCs w:val="20"/>
          <w:lang w:val="ka-GE"/>
        </w:rPr>
        <w:t>მოდული</w:t>
      </w:r>
      <w:r w:rsidR="00BB3DB0" w:rsidRPr="00604FB9">
        <w:rPr>
          <w:rFonts w:ascii="Sylfaen" w:hAnsi="Sylfaen" w:cs="Arial"/>
          <w:b/>
          <w:strike/>
          <w:sz w:val="20"/>
          <w:szCs w:val="20"/>
          <w:lang w:val="ka-GE"/>
        </w:rPr>
        <w:t>ს</w:t>
      </w:r>
      <w:r w:rsidRPr="00604FB9">
        <w:rPr>
          <w:rFonts w:ascii="Sylfaen" w:hAnsi="Sylfaen" w:cs="Arial"/>
          <w:b/>
          <w:strike/>
          <w:sz w:val="20"/>
          <w:szCs w:val="20"/>
          <w:lang w:val="ka-GE"/>
        </w:rPr>
        <w:t xml:space="preserve"> შე</w:t>
      </w:r>
      <w:r w:rsidR="00DE36F8" w:rsidRPr="00604FB9">
        <w:rPr>
          <w:rFonts w:ascii="Sylfaen" w:hAnsi="Sylfaen" w:cs="Arial"/>
          <w:b/>
          <w:strike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5"/>
        <w:gridCol w:w="3737"/>
        <w:gridCol w:w="10306"/>
      </w:tblGrid>
      <w:tr w:rsidR="00C63F2B" w:rsidRPr="00604FB9" w14:paraId="3EBD61C6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3" w14:textId="77777777" w:rsidR="00C63F2B" w:rsidRPr="00604FB9" w:rsidRDefault="00C63F2B" w:rsidP="00A93849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604FB9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4" w14:textId="77777777" w:rsidR="00C63F2B" w:rsidRPr="00604FB9" w:rsidRDefault="00C63F2B" w:rsidP="00A93849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604FB9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5" w14:textId="77777777" w:rsidR="00C63F2B" w:rsidRPr="00604FB9" w:rsidRDefault="00C63F2B" w:rsidP="00A93849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604FB9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C63F2B" w:rsidRPr="00604FB9" w14:paraId="3EBD61CA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7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8" w14:textId="77777777" w:rsidR="00C63F2B" w:rsidRPr="00604FB9" w:rsidRDefault="00C63F2B" w:rsidP="00A93849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604FB9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9" w14:textId="58750D38" w:rsidR="00C63F2B" w:rsidRPr="00604FB9" w:rsidRDefault="00C63F2B" w:rsidP="00A9384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C63F2B" w:rsidRPr="00604FB9" w14:paraId="3EBD61CE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B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C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D" w14:textId="2BE9C774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 </w:t>
            </w:r>
          </w:p>
        </w:tc>
      </w:tr>
      <w:tr w:rsidR="00C63F2B" w:rsidRPr="00604FB9" w14:paraId="3EBD61D2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CF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0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1" w14:textId="42957200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C63F2B" w:rsidRPr="00604FB9" w14:paraId="3EBD61D6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3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4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5" w14:textId="0C4A9A47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BD1EC7" w:rsidRPr="00604FB9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(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BD1EC7" w:rsidRPr="00604FB9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)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ხელშეწყობის საერთაშორისო ასოციაცია - SEPIA </w:t>
            </w:r>
          </w:p>
        </w:tc>
      </w:tr>
      <w:tr w:rsidR="00C63F2B" w:rsidRPr="00604FB9" w14:paraId="3EBD61DA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7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8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9" w14:textId="01240591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C63F2B" w:rsidRPr="00604FB9" w14:paraId="3EBD61DE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1DB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C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D" w14:textId="5DF63DCD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სამსახურის საბაჟო დეპარტამენტი“ </w:t>
            </w:r>
          </w:p>
        </w:tc>
      </w:tr>
      <w:tr w:rsidR="00C63F2B" w:rsidRPr="00604FB9" w14:paraId="3EBD61E2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DF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0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1" w14:textId="4AADCF2B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C63F2B" w:rsidRPr="00604FB9" w14:paraId="3EBD61E6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3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4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5" w14:textId="08F186EE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C63F2B" w:rsidRPr="00604FB9" w14:paraId="3EBD61EA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7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8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9" w14:textId="34D217ED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</w:p>
        </w:tc>
      </w:tr>
      <w:tr w:rsidR="00C63F2B" w:rsidRPr="00604FB9" w14:paraId="3EBD61EE" w14:textId="77777777" w:rsidTr="00631BD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B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C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D" w14:textId="7AECB32A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C63F2B" w:rsidRPr="00604FB9" w14:paraId="3EBD61F2" w14:textId="77777777" w:rsidTr="00631BD4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EF" w14:textId="77777777" w:rsidR="00C63F2B" w:rsidRPr="00604FB9" w:rsidRDefault="00C63F2B" w:rsidP="00436EE2">
            <w:pPr>
              <w:pStyle w:val="ListParagraph"/>
              <w:numPr>
                <w:ilvl w:val="0"/>
                <w:numId w:val="9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F0" w14:textId="77777777" w:rsidR="00C63F2B" w:rsidRPr="00604FB9" w:rsidRDefault="00C63F2B" w:rsidP="00A93849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1F1" w14:textId="65A24AD1" w:rsidR="00C63F2B" w:rsidRPr="00604FB9" w:rsidRDefault="00C63F2B" w:rsidP="00A93849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604FB9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604FB9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604FB9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</w:tbl>
    <w:p w14:paraId="3EBD61F7" w14:textId="70D7251D" w:rsidR="0069549F" w:rsidRPr="00A93849" w:rsidRDefault="0069549F" w:rsidP="00A93849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A93849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4DEED" w14:textId="77777777" w:rsidR="00BA2171" w:rsidRDefault="00BA2171" w:rsidP="00185B3C">
      <w:pPr>
        <w:spacing w:after="0" w:line="240" w:lineRule="auto"/>
      </w:pPr>
      <w:r>
        <w:separator/>
      </w:r>
    </w:p>
  </w:endnote>
  <w:endnote w:type="continuationSeparator" w:id="0">
    <w:p w14:paraId="78C2C4D8" w14:textId="77777777" w:rsidR="00BA2171" w:rsidRDefault="00BA217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BPG Excelsior Caps Deja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3EBD61FD" w14:textId="77777777" w:rsidR="00A632E6" w:rsidRDefault="00A632E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1218B6">
          <w:t>2</w:t>
        </w:r>
        <w:r>
          <w:fldChar w:fldCharType="end"/>
        </w:r>
      </w:p>
    </w:sdtContent>
  </w:sdt>
  <w:p w14:paraId="3EBD61FE" w14:textId="77777777" w:rsidR="00A632E6" w:rsidRDefault="00A63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1B2AA" w14:textId="77777777" w:rsidR="00BA2171" w:rsidRDefault="00BA2171" w:rsidP="00185B3C">
      <w:pPr>
        <w:spacing w:after="0" w:line="240" w:lineRule="auto"/>
      </w:pPr>
      <w:r>
        <w:separator/>
      </w:r>
    </w:p>
  </w:footnote>
  <w:footnote w:type="continuationSeparator" w:id="0">
    <w:p w14:paraId="178B60A5" w14:textId="77777777" w:rsidR="00BA2171" w:rsidRDefault="00BA217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61FC" w14:textId="77777777" w:rsidR="00A632E6" w:rsidRPr="00C56364" w:rsidRDefault="00A632E6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763BAB"/>
    <w:multiLevelType w:val="hybridMultilevel"/>
    <w:tmpl w:val="92A09D68"/>
    <w:lvl w:ilvl="0" w:tplc="0E32E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DCB5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FE2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20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A2D7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8A3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36C5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84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A000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00551"/>
    <w:multiLevelType w:val="hybridMultilevel"/>
    <w:tmpl w:val="594E9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F1A4B"/>
    <w:multiLevelType w:val="hybridMultilevel"/>
    <w:tmpl w:val="E78A1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80C"/>
    <w:multiLevelType w:val="hybridMultilevel"/>
    <w:tmpl w:val="931E51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5072C"/>
    <w:multiLevelType w:val="multilevel"/>
    <w:tmpl w:val="C2FE14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952458D"/>
    <w:multiLevelType w:val="hybridMultilevel"/>
    <w:tmpl w:val="F392E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501CC"/>
    <w:multiLevelType w:val="hybridMultilevel"/>
    <w:tmpl w:val="6022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9D3C61"/>
    <w:multiLevelType w:val="hybridMultilevel"/>
    <w:tmpl w:val="4F92E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101B38"/>
    <w:multiLevelType w:val="hybridMultilevel"/>
    <w:tmpl w:val="DF02C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D4C24"/>
    <w:multiLevelType w:val="hybridMultilevel"/>
    <w:tmpl w:val="8988B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03CB7"/>
    <w:multiLevelType w:val="hybridMultilevel"/>
    <w:tmpl w:val="FD7C05B4"/>
    <w:lvl w:ilvl="0" w:tplc="05B683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A8BD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08D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6A58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A0EA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42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AF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F0E9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83D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A388D"/>
    <w:multiLevelType w:val="hybridMultilevel"/>
    <w:tmpl w:val="4F92E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6D372F"/>
    <w:multiLevelType w:val="hybridMultilevel"/>
    <w:tmpl w:val="916E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07C26"/>
    <w:multiLevelType w:val="hybridMultilevel"/>
    <w:tmpl w:val="29D07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F1B89"/>
    <w:multiLevelType w:val="hybridMultilevel"/>
    <w:tmpl w:val="B816D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3305B"/>
    <w:multiLevelType w:val="hybridMultilevel"/>
    <w:tmpl w:val="8DF80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7179A"/>
    <w:multiLevelType w:val="hybridMultilevel"/>
    <w:tmpl w:val="594E9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7"/>
  </w:num>
  <w:num w:numId="5">
    <w:abstractNumId w:val="15"/>
  </w:num>
  <w:num w:numId="6">
    <w:abstractNumId w:val="10"/>
  </w:num>
  <w:num w:numId="7">
    <w:abstractNumId w:val="14"/>
  </w:num>
  <w:num w:numId="8">
    <w:abstractNumId w:val="8"/>
  </w:num>
  <w:num w:numId="9">
    <w:abstractNumId w:val="9"/>
  </w:num>
  <w:num w:numId="10">
    <w:abstractNumId w:val="5"/>
  </w:num>
  <w:num w:numId="11">
    <w:abstractNumId w:val="4"/>
  </w:num>
  <w:num w:numId="12">
    <w:abstractNumId w:val="1"/>
  </w:num>
  <w:num w:numId="13">
    <w:abstractNumId w:val="16"/>
  </w:num>
  <w:num w:numId="14">
    <w:abstractNumId w:val="12"/>
  </w:num>
  <w:num w:numId="15">
    <w:abstractNumId w:val="7"/>
  </w:num>
  <w:num w:numId="16">
    <w:abstractNumId w:val="2"/>
  </w:num>
  <w:num w:numId="17">
    <w:abstractNumId w:val="6"/>
  </w:num>
  <w:num w:numId="18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B10"/>
    <w:rsid w:val="00005BAF"/>
    <w:rsid w:val="00005D6E"/>
    <w:rsid w:val="00006AD1"/>
    <w:rsid w:val="00007626"/>
    <w:rsid w:val="00012916"/>
    <w:rsid w:val="000130C8"/>
    <w:rsid w:val="00014754"/>
    <w:rsid w:val="000158F5"/>
    <w:rsid w:val="00016C93"/>
    <w:rsid w:val="00017A37"/>
    <w:rsid w:val="0002395E"/>
    <w:rsid w:val="00023A1A"/>
    <w:rsid w:val="000242F9"/>
    <w:rsid w:val="00024577"/>
    <w:rsid w:val="00024A2D"/>
    <w:rsid w:val="0002581E"/>
    <w:rsid w:val="000270A3"/>
    <w:rsid w:val="000274D4"/>
    <w:rsid w:val="00030EE8"/>
    <w:rsid w:val="000322DE"/>
    <w:rsid w:val="0003425D"/>
    <w:rsid w:val="000349BD"/>
    <w:rsid w:val="0003707E"/>
    <w:rsid w:val="00037985"/>
    <w:rsid w:val="00040664"/>
    <w:rsid w:val="00040CB7"/>
    <w:rsid w:val="00041ADD"/>
    <w:rsid w:val="000423B6"/>
    <w:rsid w:val="00042CA5"/>
    <w:rsid w:val="000435C3"/>
    <w:rsid w:val="00044862"/>
    <w:rsid w:val="00045313"/>
    <w:rsid w:val="000500CC"/>
    <w:rsid w:val="000527BF"/>
    <w:rsid w:val="000537BF"/>
    <w:rsid w:val="000547FF"/>
    <w:rsid w:val="00057861"/>
    <w:rsid w:val="00062B8D"/>
    <w:rsid w:val="00064A5A"/>
    <w:rsid w:val="00066DF8"/>
    <w:rsid w:val="00067EDB"/>
    <w:rsid w:val="000709CC"/>
    <w:rsid w:val="00071CD1"/>
    <w:rsid w:val="00073549"/>
    <w:rsid w:val="0007427E"/>
    <w:rsid w:val="00074CCF"/>
    <w:rsid w:val="000762F2"/>
    <w:rsid w:val="000767CA"/>
    <w:rsid w:val="00077163"/>
    <w:rsid w:val="00077FC5"/>
    <w:rsid w:val="00081621"/>
    <w:rsid w:val="00083560"/>
    <w:rsid w:val="000846F9"/>
    <w:rsid w:val="000854A3"/>
    <w:rsid w:val="000876A7"/>
    <w:rsid w:val="000877CC"/>
    <w:rsid w:val="00087AE5"/>
    <w:rsid w:val="0009066A"/>
    <w:rsid w:val="000921E9"/>
    <w:rsid w:val="00092B08"/>
    <w:rsid w:val="00094B1E"/>
    <w:rsid w:val="000959C8"/>
    <w:rsid w:val="0009772D"/>
    <w:rsid w:val="000A0D72"/>
    <w:rsid w:val="000A1CFA"/>
    <w:rsid w:val="000A34F2"/>
    <w:rsid w:val="000A5ED0"/>
    <w:rsid w:val="000A6D76"/>
    <w:rsid w:val="000A7D40"/>
    <w:rsid w:val="000B326E"/>
    <w:rsid w:val="000B4D02"/>
    <w:rsid w:val="000B652E"/>
    <w:rsid w:val="000B75F1"/>
    <w:rsid w:val="000B78F7"/>
    <w:rsid w:val="000B7953"/>
    <w:rsid w:val="000B7A80"/>
    <w:rsid w:val="000B7C94"/>
    <w:rsid w:val="000C0DC0"/>
    <w:rsid w:val="000C21E5"/>
    <w:rsid w:val="000C227A"/>
    <w:rsid w:val="000C46D5"/>
    <w:rsid w:val="000C4DCD"/>
    <w:rsid w:val="000D2AB5"/>
    <w:rsid w:val="000D2E3A"/>
    <w:rsid w:val="000D3466"/>
    <w:rsid w:val="000D4770"/>
    <w:rsid w:val="000D4D37"/>
    <w:rsid w:val="000D6499"/>
    <w:rsid w:val="000D6961"/>
    <w:rsid w:val="000E277C"/>
    <w:rsid w:val="000E2C63"/>
    <w:rsid w:val="000E3461"/>
    <w:rsid w:val="000E3D11"/>
    <w:rsid w:val="000E42B4"/>
    <w:rsid w:val="000E4D2C"/>
    <w:rsid w:val="000E6D62"/>
    <w:rsid w:val="000E7983"/>
    <w:rsid w:val="000F009F"/>
    <w:rsid w:val="000F0450"/>
    <w:rsid w:val="000F0FDF"/>
    <w:rsid w:val="000F113D"/>
    <w:rsid w:val="000F281C"/>
    <w:rsid w:val="000F35A8"/>
    <w:rsid w:val="000F3FB0"/>
    <w:rsid w:val="000F4AA9"/>
    <w:rsid w:val="000F4D64"/>
    <w:rsid w:val="000F50F1"/>
    <w:rsid w:val="00101051"/>
    <w:rsid w:val="001015D3"/>
    <w:rsid w:val="00102A84"/>
    <w:rsid w:val="001033F3"/>
    <w:rsid w:val="0010529C"/>
    <w:rsid w:val="0010606C"/>
    <w:rsid w:val="00112999"/>
    <w:rsid w:val="001129CC"/>
    <w:rsid w:val="001143F6"/>
    <w:rsid w:val="001151B5"/>
    <w:rsid w:val="00115A94"/>
    <w:rsid w:val="00116283"/>
    <w:rsid w:val="00116818"/>
    <w:rsid w:val="00120FE4"/>
    <w:rsid w:val="001217A7"/>
    <w:rsid w:val="001218B6"/>
    <w:rsid w:val="00122F03"/>
    <w:rsid w:val="00123469"/>
    <w:rsid w:val="001237A3"/>
    <w:rsid w:val="00125700"/>
    <w:rsid w:val="0012654A"/>
    <w:rsid w:val="00127820"/>
    <w:rsid w:val="0012788B"/>
    <w:rsid w:val="00130676"/>
    <w:rsid w:val="00131F30"/>
    <w:rsid w:val="00134011"/>
    <w:rsid w:val="00134DEC"/>
    <w:rsid w:val="00141889"/>
    <w:rsid w:val="001428C6"/>
    <w:rsid w:val="00143D46"/>
    <w:rsid w:val="00144F07"/>
    <w:rsid w:val="001469BE"/>
    <w:rsid w:val="0015164A"/>
    <w:rsid w:val="001521B7"/>
    <w:rsid w:val="00152A19"/>
    <w:rsid w:val="0015312B"/>
    <w:rsid w:val="00157E24"/>
    <w:rsid w:val="0016017D"/>
    <w:rsid w:val="00160652"/>
    <w:rsid w:val="00161914"/>
    <w:rsid w:val="00163D53"/>
    <w:rsid w:val="00165645"/>
    <w:rsid w:val="0016575C"/>
    <w:rsid w:val="00166958"/>
    <w:rsid w:val="00172D41"/>
    <w:rsid w:val="00174F99"/>
    <w:rsid w:val="001764EE"/>
    <w:rsid w:val="00184962"/>
    <w:rsid w:val="00185B3C"/>
    <w:rsid w:val="00191AB6"/>
    <w:rsid w:val="0019467B"/>
    <w:rsid w:val="00195024"/>
    <w:rsid w:val="00195293"/>
    <w:rsid w:val="00195412"/>
    <w:rsid w:val="00196C42"/>
    <w:rsid w:val="00197A5F"/>
    <w:rsid w:val="001A42DE"/>
    <w:rsid w:val="001A4739"/>
    <w:rsid w:val="001A4C7E"/>
    <w:rsid w:val="001A52F1"/>
    <w:rsid w:val="001A5E05"/>
    <w:rsid w:val="001A6F3A"/>
    <w:rsid w:val="001A7D8F"/>
    <w:rsid w:val="001B04B1"/>
    <w:rsid w:val="001B05AA"/>
    <w:rsid w:val="001B2587"/>
    <w:rsid w:val="001B3358"/>
    <w:rsid w:val="001B46D1"/>
    <w:rsid w:val="001B5DED"/>
    <w:rsid w:val="001B6717"/>
    <w:rsid w:val="001B6B50"/>
    <w:rsid w:val="001C2E3A"/>
    <w:rsid w:val="001C6625"/>
    <w:rsid w:val="001D013A"/>
    <w:rsid w:val="001D018B"/>
    <w:rsid w:val="001D06B0"/>
    <w:rsid w:val="001D0BC5"/>
    <w:rsid w:val="001D1D61"/>
    <w:rsid w:val="001D37E6"/>
    <w:rsid w:val="001D3A24"/>
    <w:rsid w:val="001D3F24"/>
    <w:rsid w:val="001D448A"/>
    <w:rsid w:val="001D5D1A"/>
    <w:rsid w:val="001D6034"/>
    <w:rsid w:val="001E4B80"/>
    <w:rsid w:val="001E5F75"/>
    <w:rsid w:val="001E7897"/>
    <w:rsid w:val="001F2EFF"/>
    <w:rsid w:val="001F661E"/>
    <w:rsid w:val="002061AB"/>
    <w:rsid w:val="0021064E"/>
    <w:rsid w:val="00212C1E"/>
    <w:rsid w:val="002149A4"/>
    <w:rsid w:val="00216343"/>
    <w:rsid w:val="00221256"/>
    <w:rsid w:val="00221439"/>
    <w:rsid w:val="00221A5A"/>
    <w:rsid w:val="002221F6"/>
    <w:rsid w:val="00223153"/>
    <w:rsid w:val="00226F45"/>
    <w:rsid w:val="002307FB"/>
    <w:rsid w:val="00232FF4"/>
    <w:rsid w:val="002343F8"/>
    <w:rsid w:val="00235C64"/>
    <w:rsid w:val="002375E0"/>
    <w:rsid w:val="002413F8"/>
    <w:rsid w:val="00241B85"/>
    <w:rsid w:val="00241D22"/>
    <w:rsid w:val="00241EF6"/>
    <w:rsid w:val="00241FE5"/>
    <w:rsid w:val="0024211A"/>
    <w:rsid w:val="00243845"/>
    <w:rsid w:val="00243ACB"/>
    <w:rsid w:val="00245E1F"/>
    <w:rsid w:val="00247047"/>
    <w:rsid w:val="00250106"/>
    <w:rsid w:val="002510D4"/>
    <w:rsid w:val="002521A3"/>
    <w:rsid w:val="0025474A"/>
    <w:rsid w:val="002551E3"/>
    <w:rsid w:val="00255A92"/>
    <w:rsid w:val="00255BEC"/>
    <w:rsid w:val="00256FE2"/>
    <w:rsid w:val="00257309"/>
    <w:rsid w:val="00261116"/>
    <w:rsid w:val="002623FB"/>
    <w:rsid w:val="00263156"/>
    <w:rsid w:val="002635A6"/>
    <w:rsid w:val="002659AF"/>
    <w:rsid w:val="002672EC"/>
    <w:rsid w:val="002711C2"/>
    <w:rsid w:val="0027257F"/>
    <w:rsid w:val="002728A2"/>
    <w:rsid w:val="002738C9"/>
    <w:rsid w:val="00273A23"/>
    <w:rsid w:val="00273EE5"/>
    <w:rsid w:val="002743D7"/>
    <w:rsid w:val="002746FA"/>
    <w:rsid w:val="00274B0E"/>
    <w:rsid w:val="00276A83"/>
    <w:rsid w:val="00282D2A"/>
    <w:rsid w:val="00284260"/>
    <w:rsid w:val="00285684"/>
    <w:rsid w:val="002878FB"/>
    <w:rsid w:val="00290FA3"/>
    <w:rsid w:val="0029107D"/>
    <w:rsid w:val="002911F3"/>
    <w:rsid w:val="00291BCC"/>
    <w:rsid w:val="0029253C"/>
    <w:rsid w:val="002945AA"/>
    <w:rsid w:val="002A2D0E"/>
    <w:rsid w:val="002A3920"/>
    <w:rsid w:val="002A3F06"/>
    <w:rsid w:val="002A4269"/>
    <w:rsid w:val="002A46D6"/>
    <w:rsid w:val="002A4DFE"/>
    <w:rsid w:val="002A5D19"/>
    <w:rsid w:val="002B0494"/>
    <w:rsid w:val="002B09F5"/>
    <w:rsid w:val="002B2B07"/>
    <w:rsid w:val="002B2F75"/>
    <w:rsid w:val="002C2AA2"/>
    <w:rsid w:val="002C332A"/>
    <w:rsid w:val="002C3E91"/>
    <w:rsid w:val="002C5504"/>
    <w:rsid w:val="002C5D57"/>
    <w:rsid w:val="002C61ED"/>
    <w:rsid w:val="002C7EC2"/>
    <w:rsid w:val="002D15CC"/>
    <w:rsid w:val="002D5907"/>
    <w:rsid w:val="002D5A93"/>
    <w:rsid w:val="002E088E"/>
    <w:rsid w:val="002E1123"/>
    <w:rsid w:val="002E136F"/>
    <w:rsid w:val="002E5E11"/>
    <w:rsid w:val="002E5F84"/>
    <w:rsid w:val="002E6835"/>
    <w:rsid w:val="002E7C79"/>
    <w:rsid w:val="002F4EB4"/>
    <w:rsid w:val="002F4F8A"/>
    <w:rsid w:val="002F557D"/>
    <w:rsid w:val="002F7B45"/>
    <w:rsid w:val="003017BC"/>
    <w:rsid w:val="00301957"/>
    <w:rsid w:val="00303575"/>
    <w:rsid w:val="00303EB0"/>
    <w:rsid w:val="003057F4"/>
    <w:rsid w:val="003115E7"/>
    <w:rsid w:val="0031188D"/>
    <w:rsid w:val="00312FD9"/>
    <w:rsid w:val="0031323E"/>
    <w:rsid w:val="003150E8"/>
    <w:rsid w:val="003157D1"/>
    <w:rsid w:val="00315959"/>
    <w:rsid w:val="00317546"/>
    <w:rsid w:val="00317792"/>
    <w:rsid w:val="003207F0"/>
    <w:rsid w:val="00321155"/>
    <w:rsid w:val="00321230"/>
    <w:rsid w:val="003247E6"/>
    <w:rsid w:val="00324F5B"/>
    <w:rsid w:val="003257E1"/>
    <w:rsid w:val="003259CA"/>
    <w:rsid w:val="00325C52"/>
    <w:rsid w:val="00326059"/>
    <w:rsid w:val="00326F99"/>
    <w:rsid w:val="003309D8"/>
    <w:rsid w:val="0033121F"/>
    <w:rsid w:val="00331EF1"/>
    <w:rsid w:val="003321D7"/>
    <w:rsid w:val="00332218"/>
    <w:rsid w:val="00332F09"/>
    <w:rsid w:val="00333AC6"/>
    <w:rsid w:val="00334554"/>
    <w:rsid w:val="00336580"/>
    <w:rsid w:val="00341595"/>
    <w:rsid w:val="003438B3"/>
    <w:rsid w:val="00343E19"/>
    <w:rsid w:val="0034444C"/>
    <w:rsid w:val="00345ECC"/>
    <w:rsid w:val="00347565"/>
    <w:rsid w:val="003503AE"/>
    <w:rsid w:val="0035129C"/>
    <w:rsid w:val="00354289"/>
    <w:rsid w:val="003570EC"/>
    <w:rsid w:val="003578E9"/>
    <w:rsid w:val="003603C6"/>
    <w:rsid w:val="00361243"/>
    <w:rsid w:val="0036219C"/>
    <w:rsid w:val="00363634"/>
    <w:rsid w:val="0036485D"/>
    <w:rsid w:val="00365ABC"/>
    <w:rsid w:val="00371612"/>
    <w:rsid w:val="00371A96"/>
    <w:rsid w:val="0037308B"/>
    <w:rsid w:val="00375C44"/>
    <w:rsid w:val="00375F1C"/>
    <w:rsid w:val="00376035"/>
    <w:rsid w:val="003771F8"/>
    <w:rsid w:val="00381879"/>
    <w:rsid w:val="003832FC"/>
    <w:rsid w:val="00384B2B"/>
    <w:rsid w:val="003872D9"/>
    <w:rsid w:val="003875BE"/>
    <w:rsid w:val="003923BB"/>
    <w:rsid w:val="00393617"/>
    <w:rsid w:val="003A16B4"/>
    <w:rsid w:val="003A3D9E"/>
    <w:rsid w:val="003A40C3"/>
    <w:rsid w:val="003A5138"/>
    <w:rsid w:val="003A52CD"/>
    <w:rsid w:val="003A69D1"/>
    <w:rsid w:val="003A760D"/>
    <w:rsid w:val="003B0F11"/>
    <w:rsid w:val="003B23A0"/>
    <w:rsid w:val="003B5454"/>
    <w:rsid w:val="003B78DB"/>
    <w:rsid w:val="003C0F1E"/>
    <w:rsid w:val="003C24D2"/>
    <w:rsid w:val="003C60F8"/>
    <w:rsid w:val="003C6305"/>
    <w:rsid w:val="003C786D"/>
    <w:rsid w:val="003D16AD"/>
    <w:rsid w:val="003D30C6"/>
    <w:rsid w:val="003D3B1E"/>
    <w:rsid w:val="003D4350"/>
    <w:rsid w:val="003D66CC"/>
    <w:rsid w:val="003D6C2A"/>
    <w:rsid w:val="003D724E"/>
    <w:rsid w:val="003E38B4"/>
    <w:rsid w:val="003E6509"/>
    <w:rsid w:val="003E7F37"/>
    <w:rsid w:val="003F06D1"/>
    <w:rsid w:val="003F1B1D"/>
    <w:rsid w:val="003F66F2"/>
    <w:rsid w:val="003F70EC"/>
    <w:rsid w:val="003F7C79"/>
    <w:rsid w:val="004017CC"/>
    <w:rsid w:val="00401CDC"/>
    <w:rsid w:val="00404EAE"/>
    <w:rsid w:val="004052D7"/>
    <w:rsid w:val="00406F6A"/>
    <w:rsid w:val="00407603"/>
    <w:rsid w:val="00407922"/>
    <w:rsid w:val="004130B7"/>
    <w:rsid w:val="0041548E"/>
    <w:rsid w:val="004158D3"/>
    <w:rsid w:val="00417F70"/>
    <w:rsid w:val="00420433"/>
    <w:rsid w:val="004229AA"/>
    <w:rsid w:val="00422F8D"/>
    <w:rsid w:val="00423A40"/>
    <w:rsid w:val="00424565"/>
    <w:rsid w:val="0042606D"/>
    <w:rsid w:val="004306C8"/>
    <w:rsid w:val="00431459"/>
    <w:rsid w:val="004318E0"/>
    <w:rsid w:val="004325B8"/>
    <w:rsid w:val="004326F1"/>
    <w:rsid w:val="004344EA"/>
    <w:rsid w:val="00435919"/>
    <w:rsid w:val="00436B4B"/>
    <w:rsid w:val="00436EE2"/>
    <w:rsid w:val="00437A1B"/>
    <w:rsid w:val="0044166A"/>
    <w:rsid w:val="0044274A"/>
    <w:rsid w:val="00442896"/>
    <w:rsid w:val="004439AA"/>
    <w:rsid w:val="00443A93"/>
    <w:rsid w:val="004460FA"/>
    <w:rsid w:val="004508F5"/>
    <w:rsid w:val="00451143"/>
    <w:rsid w:val="00451D59"/>
    <w:rsid w:val="004522B3"/>
    <w:rsid w:val="00453C29"/>
    <w:rsid w:val="00455F5D"/>
    <w:rsid w:val="00460555"/>
    <w:rsid w:val="004626CB"/>
    <w:rsid w:val="004642A1"/>
    <w:rsid w:val="004647B0"/>
    <w:rsid w:val="00465560"/>
    <w:rsid w:val="00465D23"/>
    <w:rsid w:val="00473831"/>
    <w:rsid w:val="00475DB8"/>
    <w:rsid w:val="00476CE9"/>
    <w:rsid w:val="00481AD5"/>
    <w:rsid w:val="00481FAC"/>
    <w:rsid w:val="0048390D"/>
    <w:rsid w:val="00486731"/>
    <w:rsid w:val="00490842"/>
    <w:rsid w:val="004921F3"/>
    <w:rsid w:val="00492F66"/>
    <w:rsid w:val="004932F4"/>
    <w:rsid w:val="00494F26"/>
    <w:rsid w:val="00496BA4"/>
    <w:rsid w:val="004A1753"/>
    <w:rsid w:val="004A1E17"/>
    <w:rsid w:val="004A5878"/>
    <w:rsid w:val="004A6E11"/>
    <w:rsid w:val="004B0BD5"/>
    <w:rsid w:val="004B1020"/>
    <w:rsid w:val="004B3B28"/>
    <w:rsid w:val="004B5554"/>
    <w:rsid w:val="004B6EB5"/>
    <w:rsid w:val="004B75BD"/>
    <w:rsid w:val="004C0DC0"/>
    <w:rsid w:val="004C1676"/>
    <w:rsid w:val="004C3EB4"/>
    <w:rsid w:val="004C416F"/>
    <w:rsid w:val="004C4CFB"/>
    <w:rsid w:val="004C6D85"/>
    <w:rsid w:val="004D091F"/>
    <w:rsid w:val="004D4922"/>
    <w:rsid w:val="004D4CB5"/>
    <w:rsid w:val="004D584B"/>
    <w:rsid w:val="004D5BE4"/>
    <w:rsid w:val="004D5C5B"/>
    <w:rsid w:val="004D6657"/>
    <w:rsid w:val="004D7749"/>
    <w:rsid w:val="004D7E7C"/>
    <w:rsid w:val="004E2802"/>
    <w:rsid w:val="004E2B5D"/>
    <w:rsid w:val="004E339C"/>
    <w:rsid w:val="004E7130"/>
    <w:rsid w:val="004E7F94"/>
    <w:rsid w:val="004F1787"/>
    <w:rsid w:val="004F5583"/>
    <w:rsid w:val="004F5A0B"/>
    <w:rsid w:val="004F5D16"/>
    <w:rsid w:val="004F6137"/>
    <w:rsid w:val="00503201"/>
    <w:rsid w:val="00503F35"/>
    <w:rsid w:val="00507457"/>
    <w:rsid w:val="00510607"/>
    <w:rsid w:val="005109C6"/>
    <w:rsid w:val="005113E6"/>
    <w:rsid w:val="0051300B"/>
    <w:rsid w:val="00515EA8"/>
    <w:rsid w:val="00516808"/>
    <w:rsid w:val="00516A0F"/>
    <w:rsid w:val="0051708A"/>
    <w:rsid w:val="00517963"/>
    <w:rsid w:val="00520786"/>
    <w:rsid w:val="0052139E"/>
    <w:rsid w:val="00524A5C"/>
    <w:rsid w:val="00526C56"/>
    <w:rsid w:val="005272D3"/>
    <w:rsid w:val="005344EB"/>
    <w:rsid w:val="00534621"/>
    <w:rsid w:val="00535BDD"/>
    <w:rsid w:val="00536479"/>
    <w:rsid w:val="0053756D"/>
    <w:rsid w:val="00537B4E"/>
    <w:rsid w:val="005413F6"/>
    <w:rsid w:val="0054225F"/>
    <w:rsid w:val="00542657"/>
    <w:rsid w:val="00545F4F"/>
    <w:rsid w:val="005474CB"/>
    <w:rsid w:val="005540CE"/>
    <w:rsid w:val="00554356"/>
    <w:rsid w:val="00555A26"/>
    <w:rsid w:val="00555AF0"/>
    <w:rsid w:val="00556E58"/>
    <w:rsid w:val="00557C99"/>
    <w:rsid w:val="005608FE"/>
    <w:rsid w:val="005615CB"/>
    <w:rsid w:val="00565D3B"/>
    <w:rsid w:val="00566028"/>
    <w:rsid w:val="0056760F"/>
    <w:rsid w:val="0057246F"/>
    <w:rsid w:val="00572EFB"/>
    <w:rsid w:val="00573118"/>
    <w:rsid w:val="00574773"/>
    <w:rsid w:val="00574AFF"/>
    <w:rsid w:val="00577D1E"/>
    <w:rsid w:val="00580F02"/>
    <w:rsid w:val="00582EF4"/>
    <w:rsid w:val="005832E3"/>
    <w:rsid w:val="0058439B"/>
    <w:rsid w:val="00586E62"/>
    <w:rsid w:val="0058763C"/>
    <w:rsid w:val="00587F8A"/>
    <w:rsid w:val="00593CE7"/>
    <w:rsid w:val="00593FF7"/>
    <w:rsid w:val="005942C7"/>
    <w:rsid w:val="00595328"/>
    <w:rsid w:val="00597A99"/>
    <w:rsid w:val="005A0561"/>
    <w:rsid w:val="005A0687"/>
    <w:rsid w:val="005A16A2"/>
    <w:rsid w:val="005A1755"/>
    <w:rsid w:val="005A1CD5"/>
    <w:rsid w:val="005A2701"/>
    <w:rsid w:val="005A4467"/>
    <w:rsid w:val="005A48EB"/>
    <w:rsid w:val="005A5ED0"/>
    <w:rsid w:val="005A7B91"/>
    <w:rsid w:val="005B4635"/>
    <w:rsid w:val="005B543D"/>
    <w:rsid w:val="005C0448"/>
    <w:rsid w:val="005C3AC2"/>
    <w:rsid w:val="005C601F"/>
    <w:rsid w:val="005D0182"/>
    <w:rsid w:val="005D0716"/>
    <w:rsid w:val="005D1847"/>
    <w:rsid w:val="005D1FF3"/>
    <w:rsid w:val="005D2A65"/>
    <w:rsid w:val="005D4196"/>
    <w:rsid w:val="005D6C94"/>
    <w:rsid w:val="005E2AA6"/>
    <w:rsid w:val="005E4152"/>
    <w:rsid w:val="005E463C"/>
    <w:rsid w:val="005E6E7E"/>
    <w:rsid w:val="005F0B6D"/>
    <w:rsid w:val="005F1A65"/>
    <w:rsid w:val="005F21A1"/>
    <w:rsid w:val="005F4097"/>
    <w:rsid w:val="005F5549"/>
    <w:rsid w:val="005F5BBF"/>
    <w:rsid w:val="005F5CEC"/>
    <w:rsid w:val="005F6E93"/>
    <w:rsid w:val="005F7E8A"/>
    <w:rsid w:val="00600C13"/>
    <w:rsid w:val="00602AD8"/>
    <w:rsid w:val="00604159"/>
    <w:rsid w:val="00604FB9"/>
    <w:rsid w:val="00605055"/>
    <w:rsid w:val="00607D47"/>
    <w:rsid w:val="006111B0"/>
    <w:rsid w:val="00612238"/>
    <w:rsid w:val="00612AE4"/>
    <w:rsid w:val="006136C7"/>
    <w:rsid w:val="006140B5"/>
    <w:rsid w:val="00614547"/>
    <w:rsid w:val="00615F39"/>
    <w:rsid w:val="00616A46"/>
    <w:rsid w:val="00617505"/>
    <w:rsid w:val="0062050F"/>
    <w:rsid w:val="006212CB"/>
    <w:rsid w:val="00623E6F"/>
    <w:rsid w:val="006242EC"/>
    <w:rsid w:val="006248C0"/>
    <w:rsid w:val="00626381"/>
    <w:rsid w:val="00631BD4"/>
    <w:rsid w:val="00633363"/>
    <w:rsid w:val="00633C11"/>
    <w:rsid w:val="00634770"/>
    <w:rsid w:val="00637623"/>
    <w:rsid w:val="00640E2A"/>
    <w:rsid w:val="00641160"/>
    <w:rsid w:val="00641D5B"/>
    <w:rsid w:val="0064215F"/>
    <w:rsid w:val="006424D9"/>
    <w:rsid w:val="00647521"/>
    <w:rsid w:val="00647953"/>
    <w:rsid w:val="00650860"/>
    <w:rsid w:val="00650C74"/>
    <w:rsid w:val="00651D92"/>
    <w:rsid w:val="00651F3C"/>
    <w:rsid w:val="00652393"/>
    <w:rsid w:val="00653BBF"/>
    <w:rsid w:val="00653C54"/>
    <w:rsid w:val="00654201"/>
    <w:rsid w:val="006549EF"/>
    <w:rsid w:val="00654AF8"/>
    <w:rsid w:val="00655157"/>
    <w:rsid w:val="006600FA"/>
    <w:rsid w:val="0066016A"/>
    <w:rsid w:val="006601DE"/>
    <w:rsid w:val="00662854"/>
    <w:rsid w:val="006635A7"/>
    <w:rsid w:val="00663639"/>
    <w:rsid w:val="006654D0"/>
    <w:rsid w:val="00665B67"/>
    <w:rsid w:val="00665B86"/>
    <w:rsid w:val="00666992"/>
    <w:rsid w:val="006679F5"/>
    <w:rsid w:val="00667EDE"/>
    <w:rsid w:val="00670B59"/>
    <w:rsid w:val="00675766"/>
    <w:rsid w:val="006769C1"/>
    <w:rsid w:val="00676EF7"/>
    <w:rsid w:val="00680235"/>
    <w:rsid w:val="0068408D"/>
    <w:rsid w:val="00685E41"/>
    <w:rsid w:val="00691B76"/>
    <w:rsid w:val="00691EB6"/>
    <w:rsid w:val="00691EC3"/>
    <w:rsid w:val="00692C47"/>
    <w:rsid w:val="0069490B"/>
    <w:rsid w:val="0069549F"/>
    <w:rsid w:val="00697801"/>
    <w:rsid w:val="00697D76"/>
    <w:rsid w:val="006A2656"/>
    <w:rsid w:val="006A5A5A"/>
    <w:rsid w:val="006A7B17"/>
    <w:rsid w:val="006B2B14"/>
    <w:rsid w:val="006B37AB"/>
    <w:rsid w:val="006B3F40"/>
    <w:rsid w:val="006B4397"/>
    <w:rsid w:val="006B4763"/>
    <w:rsid w:val="006B5F00"/>
    <w:rsid w:val="006C0299"/>
    <w:rsid w:val="006C06C2"/>
    <w:rsid w:val="006C1270"/>
    <w:rsid w:val="006C2AC6"/>
    <w:rsid w:val="006C6599"/>
    <w:rsid w:val="006C6999"/>
    <w:rsid w:val="006C7D74"/>
    <w:rsid w:val="006D0534"/>
    <w:rsid w:val="006D0669"/>
    <w:rsid w:val="006D0A62"/>
    <w:rsid w:val="006D0B19"/>
    <w:rsid w:val="006D0C7C"/>
    <w:rsid w:val="006D0F7E"/>
    <w:rsid w:val="006D1C39"/>
    <w:rsid w:val="006D228D"/>
    <w:rsid w:val="006D43B3"/>
    <w:rsid w:val="006D5802"/>
    <w:rsid w:val="006D590A"/>
    <w:rsid w:val="006D7BD0"/>
    <w:rsid w:val="006E0719"/>
    <w:rsid w:val="006E1D56"/>
    <w:rsid w:val="006E5E60"/>
    <w:rsid w:val="006E6BF5"/>
    <w:rsid w:val="006E779A"/>
    <w:rsid w:val="006F0022"/>
    <w:rsid w:val="006F0C8C"/>
    <w:rsid w:val="006F1CAC"/>
    <w:rsid w:val="006F3D69"/>
    <w:rsid w:val="006F6F55"/>
    <w:rsid w:val="006F73B2"/>
    <w:rsid w:val="007003EE"/>
    <w:rsid w:val="00700E06"/>
    <w:rsid w:val="00703410"/>
    <w:rsid w:val="0070782A"/>
    <w:rsid w:val="00711D88"/>
    <w:rsid w:val="007120D9"/>
    <w:rsid w:val="00712DAC"/>
    <w:rsid w:val="00714996"/>
    <w:rsid w:val="00714E82"/>
    <w:rsid w:val="00720321"/>
    <w:rsid w:val="00721C53"/>
    <w:rsid w:val="00725F43"/>
    <w:rsid w:val="00726666"/>
    <w:rsid w:val="007275E7"/>
    <w:rsid w:val="007276B1"/>
    <w:rsid w:val="0073057F"/>
    <w:rsid w:val="00731E1E"/>
    <w:rsid w:val="0073348D"/>
    <w:rsid w:val="00737003"/>
    <w:rsid w:val="0073716A"/>
    <w:rsid w:val="00737213"/>
    <w:rsid w:val="00737F9E"/>
    <w:rsid w:val="00741400"/>
    <w:rsid w:val="007424E3"/>
    <w:rsid w:val="00745B44"/>
    <w:rsid w:val="0074643C"/>
    <w:rsid w:val="00746501"/>
    <w:rsid w:val="00747749"/>
    <w:rsid w:val="007513D3"/>
    <w:rsid w:val="007515B0"/>
    <w:rsid w:val="007550EB"/>
    <w:rsid w:val="007568C9"/>
    <w:rsid w:val="00756F28"/>
    <w:rsid w:val="007571BD"/>
    <w:rsid w:val="00757A5F"/>
    <w:rsid w:val="0076535D"/>
    <w:rsid w:val="00767D8D"/>
    <w:rsid w:val="00770215"/>
    <w:rsid w:val="00770D65"/>
    <w:rsid w:val="00771D26"/>
    <w:rsid w:val="00775098"/>
    <w:rsid w:val="007761BA"/>
    <w:rsid w:val="00776580"/>
    <w:rsid w:val="00777676"/>
    <w:rsid w:val="007776AB"/>
    <w:rsid w:val="007813A2"/>
    <w:rsid w:val="007817B6"/>
    <w:rsid w:val="007825EA"/>
    <w:rsid w:val="00783563"/>
    <w:rsid w:val="00784ADA"/>
    <w:rsid w:val="00785693"/>
    <w:rsid w:val="00787F4D"/>
    <w:rsid w:val="007915D7"/>
    <w:rsid w:val="00794BC2"/>
    <w:rsid w:val="00795211"/>
    <w:rsid w:val="0079591E"/>
    <w:rsid w:val="00795AE1"/>
    <w:rsid w:val="007964B4"/>
    <w:rsid w:val="00797C3E"/>
    <w:rsid w:val="007A2D52"/>
    <w:rsid w:val="007A37FC"/>
    <w:rsid w:val="007A55B8"/>
    <w:rsid w:val="007A6BD1"/>
    <w:rsid w:val="007A6F74"/>
    <w:rsid w:val="007B3A20"/>
    <w:rsid w:val="007B5387"/>
    <w:rsid w:val="007C02AB"/>
    <w:rsid w:val="007C0C01"/>
    <w:rsid w:val="007C1E3A"/>
    <w:rsid w:val="007C27D8"/>
    <w:rsid w:val="007C2AB0"/>
    <w:rsid w:val="007C4D07"/>
    <w:rsid w:val="007C5598"/>
    <w:rsid w:val="007C7FAB"/>
    <w:rsid w:val="007D0490"/>
    <w:rsid w:val="007D2DD1"/>
    <w:rsid w:val="007D3ACA"/>
    <w:rsid w:val="007D4050"/>
    <w:rsid w:val="007D588E"/>
    <w:rsid w:val="007D73F9"/>
    <w:rsid w:val="007E2411"/>
    <w:rsid w:val="007E296A"/>
    <w:rsid w:val="007E42D4"/>
    <w:rsid w:val="007E4F8E"/>
    <w:rsid w:val="007E5838"/>
    <w:rsid w:val="007E616C"/>
    <w:rsid w:val="007F0B70"/>
    <w:rsid w:val="007F1E3B"/>
    <w:rsid w:val="007F2E4E"/>
    <w:rsid w:val="007F3CA7"/>
    <w:rsid w:val="007F50FA"/>
    <w:rsid w:val="007F647C"/>
    <w:rsid w:val="0080178C"/>
    <w:rsid w:val="00802896"/>
    <w:rsid w:val="00806378"/>
    <w:rsid w:val="008063CB"/>
    <w:rsid w:val="0080727B"/>
    <w:rsid w:val="008073A7"/>
    <w:rsid w:val="0081595F"/>
    <w:rsid w:val="00816F1E"/>
    <w:rsid w:val="00821A38"/>
    <w:rsid w:val="00822A98"/>
    <w:rsid w:val="00823438"/>
    <w:rsid w:val="00823C99"/>
    <w:rsid w:val="00825416"/>
    <w:rsid w:val="00825EB1"/>
    <w:rsid w:val="00831BA3"/>
    <w:rsid w:val="008340D3"/>
    <w:rsid w:val="00836188"/>
    <w:rsid w:val="00836238"/>
    <w:rsid w:val="0084287F"/>
    <w:rsid w:val="00843C2C"/>
    <w:rsid w:val="00843D13"/>
    <w:rsid w:val="00845F3F"/>
    <w:rsid w:val="00845F8F"/>
    <w:rsid w:val="00847A55"/>
    <w:rsid w:val="00850A20"/>
    <w:rsid w:val="00851EE4"/>
    <w:rsid w:val="00853F5E"/>
    <w:rsid w:val="00854759"/>
    <w:rsid w:val="008548ED"/>
    <w:rsid w:val="00854E81"/>
    <w:rsid w:val="00855AFD"/>
    <w:rsid w:val="00855DC9"/>
    <w:rsid w:val="00857DB0"/>
    <w:rsid w:val="0086347A"/>
    <w:rsid w:val="00865274"/>
    <w:rsid w:val="0086624F"/>
    <w:rsid w:val="008664DF"/>
    <w:rsid w:val="0087147A"/>
    <w:rsid w:val="0087206B"/>
    <w:rsid w:val="00872F14"/>
    <w:rsid w:val="00873F0F"/>
    <w:rsid w:val="008744D1"/>
    <w:rsid w:val="00877C43"/>
    <w:rsid w:val="00881BEC"/>
    <w:rsid w:val="00883C43"/>
    <w:rsid w:val="00883C54"/>
    <w:rsid w:val="00884125"/>
    <w:rsid w:val="008866F6"/>
    <w:rsid w:val="0088764F"/>
    <w:rsid w:val="00891068"/>
    <w:rsid w:val="0089147D"/>
    <w:rsid w:val="00892B99"/>
    <w:rsid w:val="008951B7"/>
    <w:rsid w:val="0089792D"/>
    <w:rsid w:val="008A07FA"/>
    <w:rsid w:val="008A0C61"/>
    <w:rsid w:val="008A1C0F"/>
    <w:rsid w:val="008A2CA3"/>
    <w:rsid w:val="008A41B2"/>
    <w:rsid w:val="008A5A8F"/>
    <w:rsid w:val="008A7D00"/>
    <w:rsid w:val="008B2BEF"/>
    <w:rsid w:val="008B3DA6"/>
    <w:rsid w:val="008B432A"/>
    <w:rsid w:val="008B5E0D"/>
    <w:rsid w:val="008B7839"/>
    <w:rsid w:val="008C07D7"/>
    <w:rsid w:val="008D5B7D"/>
    <w:rsid w:val="008D5C1C"/>
    <w:rsid w:val="008D65BB"/>
    <w:rsid w:val="008D73EB"/>
    <w:rsid w:val="008E0188"/>
    <w:rsid w:val="008E05A7"/>
    <w:rsid w:val="008E3D6B"/>
    <w:rsid w:val="008E516D"/>
    <w:rsid w:val="008E586B"/>
    <w:rsid w:val="008E6318"/>
    <w:rsid w:val="008E653C"/>
    <w:rsid w:val="008E6B3B"/>
    <w:rsid w:val="008E75E7"/>
    <w:rsid w:val="008F02E2"/>
    <w:rsid w:val="008F2AE5"/>
    <w:rsid w:val="008F2F74"/>
    <w:rsid w:val="008F7132"/>
    <w:rsid w:val="00905AB0"/>
    <w:rsid w:val="00907475"/>
    <w:rsid w:val="009106AE"/>
    <w:rsid w:val="009113F0"/>
    <w:rsid w:val="00914543"/>
    <w:rsid w:val="00916654"/>
    <w:rsid w:val="0092219D"/>
    <w:rsid w:val="00924CF4"/>
    <w:rsid w:val="00925842"/>
    <w:rsid w:val="00927C8B"/>
    <w:rsid w:val="00930D96"/>
    <w:rsid w:val="00930F63"/>
    <w:rsid w:val="00931BE9"/>
    <w:rsid w:val="00932376"/>
    <w:rsid w:val="00932F38"/>
    <w:rsid w:val="00934572"/>
    <w:rsid w:val="009358B8"/>
    <w:rsid w:val="00940386"/>
    <w:rsid w:val="009417CD"/>
    <w:rsid w:val="00941979"/>
    <w:rsid w:val="0094448E"/>
    <w:rsid w:val="00944E6A"/>
    <w:rsid w:val="00946C03"/>
    <w:rsid w:val="00947FBE"/>
    <w:rsid w:val="0095072B"/>
    <w:rsid w:val="009508BB"/>
    <w:rsid w:val="0095319A"/>
    <w:rsid w:val="00953A5D"/>
    <w:rsid w:val="00956BE3"/>
    <w:rsid w:val="00957125"/>
    <w:rsid w:val="009616C3"/>
    <w:rsid w:val="00962F05"/>
    <w:rsid w:val="009633A8"/>
    <w:rsid w:val="00972A54"/>
    <w:rsid w:val="00981CE1"/>
    <w:rsid w:val="00983900"/>
    <w:rsid w:val="00990AB0"/>
    <w:rsid w:val="00993913"/>
    <w:rsid w:val="00994E20"/>
    <w:rsid w:val="00996117"/>
    <w:rsid w:val="009A081E"/>
    <w:rsid w:val="009A0D1D"/>
    <w:rsid w:val="009A176F"/>
    <w:rsid w:val="009A304F"/>
    <w:rsid w:val="009A37E9"/>
    <w:rsid w:val="009A3BAB"/>
    <w:rsid w:val="009A47A8"/>
    <w:rsid w:val="009A4E5A"/>
    <w:rsid w:val="009A6455"/>
    <w:rsid w:val="009A69BE"/>
    <w:rsid w:val="009A6DE0"/>
    <w:rsid w:val="009A7F3F"/>
    <w:rsid w:val="009B1C24"/>
    <w:rsid w:val="009B2315"/>
    <w:rsid w:val="009B35B9"/>
    <w:rsid w:val="009B51DB"/>
    <w:rsid w:val="009C09BD"/>
    <w:rsid w:val="009C1B6F"/>
    <w:rsid w:val="009C1D7B"/>
    <w:rsid w:val="009C233E"/>
    <w:rsid w:val="009C2D99"/>
    <w:rsid w:val="009C386F"/>
    <w:rsid w:val="009C7324"/>
    <w:rsid w:val="009D1BA8"/>
    <w:rsid w:val="009D62A1"/>
    <w:rsid w:val="009D6BCA"/>
    <w:rsid w:val="009D706B"/>
    <w:rsid w:val="009D724E"/>
    <w:rsid w:val="009D7C19"/>
    <w:rsid w:val="009E49BB"/>
    <w:rsid w:val="009E5736"/>
    <w:rsid w:val="009F15CF"/>
    <w:rsid w:val="009F3335"/>
    <w:rsid w:val="009F3968"/>
    <w:rsid w:val="009F3C83"/>
    <w:rsid w:val="009F3F47"/>
    <w:rsid w:val="009F58F9"/>
    <w:rsid w:val="009F6FAD"/>
    <w:rsid w:val="00A00028"/>
    <w:rsid w:val="00A00190"/>
    <w:rsid w:val="00A0146B"/>
    <w:rsid w:val="00A02C15"/>
    <w:rsid w:val="00A06AA9"/>
    <w:rsid w:val="00A103F7"/>
    <w:rsid w:val="00A1349F"/>
    <w:rsid w:val="00A156C0"/>
    <w:rsid w:val="00A15773"/>
    <w:rsid w:val="00A1786A"/>
    <w:rsid w:val="00A21479"/>
    <w:rsid w:val="00A2270A"/>
    <w:rsid w:val="00A2463E"/>
    <w:rsid w:val="00A24C04"/>
    <w:rsid w:val="00A24D2B"/>
    <w:rsid w:val="00A24D52"/>
    <w:rsid w:val="00A30598"/>
    <w:rsid w:val="00A3290B"/>
    <w:rsid w:val="00A32A0A"/>
    <w:rsid w:val="00A33C73"/>
    <w:rsid w:val="00A34F96"/>
    <w:rsid w:val="00A35BD9"/>
    <w:rsid w:val="00A35C27"/>
    <w:rsid w:val="00A369ED"/>
    <w:rsid w:val="00A36BF5"/>
    <w:rsid w:val="00A4173D"/>
    <w:rsid w:val="00A41A0C"/>
    <w:rsid w:val="00A4279B"/>
    <w:rsid w:val="00A43973"/>
    <w:rsid w:val="00A44E7D"/>
    <w:rsid w:val="00A45667"/>
    <w:rsid w:val="00A46E47"/>
    <w:rsid w:val="00A47F23"/>
    <w:rsid w:val="00A50027"/>
    <w:rsid w:val="00A547FA"/>
    <w:rsid w:val="00A558EB"/>
    <w:rsid w:val="00A55FDD"/>
    <w:rsid w:val="00A56563"/>
    <w:rsid w:val="00A5668B"/>
    <w:rsid w:val="00A606EC"/>
    <w:rsid w:val="00A6102C"/>
    <w:rsid w:val="00A613EA"/>
    <w:rsid w:val="00A62105"/>
    <w:rsid w:val="00A62881"/>
    <w:rsid w:val="00A632E6"/>
    <w:rsid w:val="00A63BD8"/>
    <w:rsid w:val="00A64089"/>
    <w:rsid w:val="00A65596"/>
    <w:rsid w:val="00A6718E"/>
    <w:rsid w:val="00A67494"/>
    <w:rsid w:val="00A7143D"/>
    <w:rsid w:val="00A72DB6"/>
    <w:rsid w:val="00A73B23"/>
    <w:rsid w:val="00A742CA"/>
    <w:rsid w:val="00A7467E"/>
    <w:rsid w:val="00A74AB5"/>
    <w:rsid w:val="00A7519A"/>
    <w:rsid w:val="00A77E5D"/>
    <w:rsid w:val="00A811D5"/>
    <w:rsid w:val="00A832CB"/>
    <w:rsid w:val="00A8340B"/>
    <w:rsid w:val="00A83608"/>
    <w:rsid w:val="00A838DD"/>
    <w:rsid w:val="00A8453C"/>
    <w:rsid w:val="00A8550C"/>
    <w:rsid w:val="00A90122"/>
    <w:rsid w:val="00A905D7"/>
    <w:rsid w:val="00A91BEA"/>
    <w:rsid w:val="00A93849"/>
    <w:rsid w:val="00A94380"/>
    <w:rsid w:val="00A946A0"/>
    <w:rsid w:val="00A95371"/>
    <w:rsid w:val="00A96350"/>
    <w:rsid w:val="00AA08E8"/>
    <w:rsid w:val="00AA32D4"/>
    <w:rsid w:val="00AA5511"/>
    <w:rsid w:val="00AA6260"/>
    <w:rsid w:val="00AA6F02"/>
    <w:rsid w:val="00AA76F0"/>
    <w:rsid w:val="00AA7794"/>
    <w:rsid w:val="00AA7BAF"/>
    <w:rsid w:val="00AB022F"/>
    <w:rsid w:val="00AB2F95"/>
    <w:rsid w:val="00AB650C"/>
    <w:rsid w:val="00AC1098"/>
    <w:rsid w:val="00AC149B"/>
    <w:rsid w:val="00AC1577"/>
    <w:rsid w:val="00AC1D35"/>
    <w:rsid w:val="00AC3299"/>
    <w:rsid w:val="00AC3D6C"/>
    <w:rsid w:val="00AC3FF4"/>
    <w:rsid w:val="00AC46E2"/>
    <w:rsid w:val="00AC4B61"/>
    <w:rsid w:val="00AC4FAC"/>
    <w:rsid w:val="00AC5B3A"/>
    <w:rsid w:val="00AC5C9D"/>
    <w:rsid w:val="00AC78CB"/>
    <w:rsid w:val="00AD03EB"/>
    <w:rsid w:val="00AD0C6B"/>
    <w:rsid w:val="00AD2523"/>
    <w:rsid w:val="00AD43E1"/>
    <w:rsid w:val="00AD4AAF"/>
    <w:rsid w:val="00AD7DBD"/>
    <w:rsid w:val="00AE0D57"/>
    <w:rsid w:val="00AE1A34"/>
    <w:rsid w:val="00AE293B"/>
    <w:rsid w:val="00AE3BF2"/>
    <w:rsid w:val="00AE3CF2"/>
    <w:rsid w:val="00AE4567"/>
    <w:rsid w:val="00AE5088"/>
    <w:rsid w:val="00AF3AEF"/>
    <w:rsid w:val="00AF3BB3"/>
    <w:rsid w:val="00AF77F2"/>
    <w:rsid w:val="00B01FC9"/>
    <w:rsid w:val="00B034B0"/>
    <w:rsid w:val="00B03769"/>
    <w:rsid w:val="00B03CCB"/>
    <w:rsid w:val="00B0445A"/>
    <w:rsid w:val="00B0593E"/>
    <w:rsid w:val="00B070F6"/>
    <w:rsid w:val="00B11EB4"/>
    <w:rsid w:val="00B14FBC"/>
    <w:rsid w:val="00B15996"/>
    <w:rsid w:val="00B161FB"/>
    <w:rsid w:val="00B20642"/>
    <w:rsid w:val="00B20F35"/>
    <w:rsid w:val="00B2291E"/>
    <w:rsid w:val="00B255AD"/>
    <w:rsid w:val="00B26909"/>
    <w:rsid w:val="00B26D23"/>
    <w:rsid w:val="00B270C6"/>
    <w:rsid w:val="00B279D8"/>
    <w:rsid w:val="00B31652"/>
    <w:rsid w:val="00B31C23"/>
    <w:rsid w:val="00B31E89"/>
    <w:rsid w:val="00B327DE"/>
    <w:rsid w:val="00B33355"/>
    <w:rsid w:val="00B35015"/>
    <w:rsid w:val="00B3567E"/>
    <w:rsid w:val="00B415FE"/>
    <w:rsid w:val="00B41715"/>
    <w:rsid w:val="00B426A7"/>
    <w:rsid w:val="00B428F9"/>
    <w:rsid w:val="00B432A8"/>
    <w:rsid w:val="00B4393A"/>
    <w:rsid w:val="00B44DDF"/>
    <w:rsid w:val="00B45D9F"/>
    <w:rsid w:val="00B470A5"/>
    <w:rsid w:val="00B53DD6"/>
    <w:rsid w:val="00B544DF"/>
    <w:rsid w:val="00B5624E"/>
    <w:rsid w:val="00B60CBB"/>
    <w:rsid w:val="00B61153"/>
    <w:rsid w:val="00B637BE"/>
    <w:rsid w:val="00B63BCF"/>
    <w:rsid w:val="00B63CBE"/>
    <w:rsid w:val="00B677A2"/>
    <w:rsid w:val="00B703B4"/>
    <w:rsid w:val="00B70472"/>
    <w:rsid w:val="00B70D15"/>
    <w:rsid w:val="00B73BA0"/>
    <w:rsid w:val="00B74386"/>
    <w:rsid w:val="00B76221"/>
    <w:rsid w:val="00B76396"/>
    <w:rsid w:val="00B76F4E"/>
    <w:rsid w:val="00B7781D"/>
    <w:rsid w:val="00B80795"/>
    <w:rsid w:val="00B82960"/>
    <w:rsid w:val="00B842FA"/>
    <w:rsid w:val="00B84901"/>
    <w:rsid w:val="00B8541E"/>
    <w:rsid w:val="00B87622"/>
    <w:rsid w:val="00B87BC4"/>
    <w:rsid w:val="00B90749"/>
    <w:rsid w:val="00B91113"/>
    <w:rsid w:val="00B923BB"/>
    <w:rsid w:val="00B92E50"/>
    <w:rsid w:val="00B9487D"/>
    <w:rsid w:val="00B95FE5"/>
    <w:rsid w:val="00B9657F"/>
    <w:rsid w:val="00B96A8B"/>
    <w:rsid w:val="00B97A60"/>
    <w:rsid w:val="00BA2171"/>
    <w:rsid w:val="00BA3014"/>
    <w:rsid w:val="00BA3A31"/>
    <w:rsid w:val="00BA4B83"/>
    <w:rsid w:val="00BA5E45"/>
    <w:rsid w:val="00BA77C3"/>
    <w:rsid w:val="00BA7BCA"/>
    <w:rsid w:val="00BA7BD2"/>
    <w:rsid w:val="00BB0497"/>
    <w:rsid w:val="00BB188D"/>
    <w:rsid w:val="00BB1A46"/>
    <w:rsid w:val="00BB39D6"/>
    <w:rsid w:val="00BB3DB0"/>
    <w:rsid w:val="00BB42F8"/>
    <w:rsid w:val="00BB5D86"/>
    <w:rsid w:val="00BB6001"/>
    <w:rsid w:val="00BB6424"/>
    <w:rsid w:val="00BB709C"/>
    <w:rsid w:val="00BC16B3"/>
    <w:rsid w:val="00BC53B7"/>
    <w:rsid w:val="00BC77D3"/>
    <w:rsid w:val="00BD1EC7"/>
    <w:rsid w:val="00BD3819"/>
    <w:rsid w:val="00BD5BF8"/>
    <w:rsid w:val="00BD64C8"/>
    <w:rsid w:val="00BD658A"/>
    <w:rsid w:val="00BE02A7"/>
    <w:rsid w:val="00BE39E1"/>
    <w:rsid w:val="00BE3CFF"/>
    <w:rsid w:val="00BE59E4"/>
    <w:rsid w:val="00BE6124"/>
    <w:rsid w:val="00BE68C9"/>
    <w:rsid w:val="00BE7E18"/>
    <w:rsid w:val="00BF3702"/>
    <w:rsid w:val="00BF49DA"/>
    <w:rsid w:val="00BF7095"/>
    <w:rsid w:val="00BF7D4E"/>
    <w:rsid w:val="00C003CF"/>
    <w:rsid w:val="00C00C96"/>
    <w:rsid w:val="00C00D38"/>
    <w:rsid w:val="00C02250"/>
    <w:rsid w:val="00C026D0"/>
    <w:rsid w:val="00C02F6A"/>
    <w:rsid w:val="00C03A3D"/>
    <w:rsid w:val="00C03C43"/>
    <w:rsid w:val="00C04085"/>
    <w:rsid w:val="00C0587B"/>
    <w:rsid w:val="00C05F86"/>
    <w:rsid w:val="00C076EC"/>
    <w:rsid w:val="00C07CF3"/>
    <w:rsid w:val="00C145F3"/>
    <w:rsid w:val="00C14F65"/>
    <w:rsid w:val="00C16987"/>
    <w:rsid w:val="00C17057"/>
    <w:rsid w:val="00C22F4A"/>
    <w:rsid w:val="00C242F9"/>
    <w:rsid w:val="00C250E5"/>
    <w:rsid w:val="00C3055C"/>
    <w:rsid w:val="00C32A04"/>
    <w:rsid w:val="00C35D54"/>
    <w:rsid w:val="00C3602D"/>
    <w:rsid w:val="00C42EA5"/>
    <w:rsid w:val="00C45C17"/>
    <w:rsid w:val="00C4637F"/>
    <w:rsid w:val="00C46F0A"/>
    <w:rsid w:val="00C5135C"/>
    <w:rsid w:val="00C51605"/>
    <w:rsid w:val="00C5246E"/>
    <w:rsid w:val="00C52989"/>
    <w:rsid w:val="00C5310A"/>
    <w:rsid w:val="00C548E1"/>
    <w:rsid w:val="00C56364"/>
    <w:rsid w:val="00C5664F"/>
    <w:rsid w:val="00C56C73"/>
    <w:rsid w:val="00C56E9C"/>
    <w:rsid w:val="00C62540"/>
    <w:rsid w:val="00C62B94"/>
    <w:rsid w:val="00C63CA4"/>
    <w:rsid w:val="00C63F2B"/>
    <w:rsid w:val="00C649C9"/>
    <w:rsid w:val="00C65930"/>
    <w:rsid w:val="00C65E89"/>
    <w:rsid w:val="00C65F72"/>
    <w:rsid w:val="00C72265"/>
    <w:rsid w:val="00C7277A"/>
    <w:rsid w:val="00C731F7"/>
    <w:rsid w:val="00C74A80"/>
    <w:rsid w:val="00C76E29"/>
    <w:rsid w:val="00C774F5"/>
    <w:rsid w:val="00C777EA"/>
    <w:rsid w:val="00C81973"/>
    <w:rsid w:val="00C83A0B"/>
    <w:rsid w:val="00C83C44"/>
    <w:rsid w:val="00C85FA4"/>
    <w:rsid w:val="00C87995"/>
    <w:rsid w:val="00C9000E"/>
    <w:rsid w:val="00C916CF"/>
    <w:rsid w:val="00C91874"/>
    <w:rsid w:val="00C927B3"/>
    <w:rsid w:val="00C941F4"/>
    <w:rsid w:val="00C94801"/>
    <w:rsid w:val="00C94B09"/>
    <w:rsid w:val="00C94F1C"/>
    <w:rsid w:val="00C95123"/>
    <w:rsid w:val="00C96FBC"/>
    <w:rsid w:val="00C97159"/>
    <w:rsid w:val="00C9761D"/>
    <w:rsid w:val="00CA01E7"/>
    <w:rsid w:val="00CA1731"/>
    <w:rsid w:val="00CA3BAD"/>
    <w:rsid w:val="00CA521D"/>
    <w:rsid w:val="00CA693E"/>
    <w:rsid w:val="00CB06D1"/>
    <w:rsid w:val="00CB16CB"/>
    <w:rsid w:val="00CB2EEE"/>
    <w:rsid w:val="00CB375F"/>
    <w:rsid w:val="00CB57C7"/>
    <w:rsid w:val="00CB5A10"/>
    <w:rsid w:val="00CB65D8"/>
    <w:rsid w:val="00CC0077"/>
    <w:rsid w:val="00CC1214"/>
    <w:rsid w:val="00CC388E"/>
    <w:rsid w:val="00CC392D"/>
    <w:rsid w:val="00CD05F1"/>
    <w:rsid w:val="00CD078E"/>
    <w:rsid w:val="00CD1817"/>
    <w:rsid w:val="00CD2144"/>
    <w:rsid w:val="00CD39B6"/>
    <w:rsid w:val="00CD47DD"/>
    <w:rsid w:val="00CD6042"/>
    <w:rsid w:val="00CD78AE"/>
    <w:rsid w:val="00CE309D"/>
    <w:rsid w:val="00CE36B6"/>
    <w:rsid w:val="00CE54F3"/>
    <w:rsid w:val="00CE5E1F"/>
    <w:rsid w:val="00CE6252"/>
    <w:rsid w:val="00CE6A9F"/>
    <w:rsid w:val="00CF03D7"/>
    <w:rsid w:val="00CF2F40"/>
    <w:rsid w:val="00CF301D"/>
    <w:rsid w:val="00CF4816"/>
    <w:rsid w:val="00CF54CA"/>
    <w:rsid w:val="00CF7DE1"/>
    <w:rsid w:val="00D00061"/>
    <w:rsid w:val="00D00147"/>
    <w:rsid w:val="00D0060E"/>
    <w:rsid w:val="00D11AE2"/>
    <w:rsid w:val="00D125CE"/>
    <w:rsid w:val="00D15617"/>
    <w:rsid w:val="00D15F28"/>
    <w:rsid w:val="00D17180"/>
    <w:rsid w:val="00D176F4"/>
    <w:rsid w:val="00D20E30"/>
    <w:rsid w:val="00D2210B"/>
    <w:rsid w:val="00D236B5"/>
    <w:rsid w:val="00D247A2"/>
    <w:rsid w:val="00D24ADC"/>
    <w:rsid w:val="00D24D06"/>
    <w:rsid w:val="00D30970"/>
    <w:rsid w:val="00D33CD8"/>
    <w:rsid w:val="00D34932"/>
    <w:rsid w:val="00D35121"/>
    <w:rsid w:val="00D35538"/>
    <w:rsid w:val="00D35B14"/>
    <w:rsid w:val="00D36DD8"/>
    <w:rsid w:val="00D40DD1"/>
    <w:rsid w:val="00D42EA1"/>
    <w:rsid w:val="00D43016"/>
    <w:rsid w:val="00D4737C"/>
    <w:rsid w:val="00D47EF7"/>
    <w:rsid w:val="00D501D7"/>
    <w:rsid w:val="00D50C5C"/>
    <w:rsid w:val="00D531D3"/>
    <w:rsid w:val="00D548EB"/>
    <w:rsid w:val="00D5672A"/>
    <w:rsid w:val="00D57C06"/>
    <w:rsid w:val="00D6091C"/>
    <w:rsid w:val="00D6410C"/>
    <w:rsid w:val="00D66B59"/>
    <w:rsid w:val="00D675B0"/>
    <w:rsid w:val="00D70FF9"/>
    <w:rsid w:val="00D74499"/>
    <w:rsid w:val="00D75651"/>
    <w:rsid w:val="00D75686"/>
    <w:rsid w:val="00D76421"/>
    <w:rsid w:val="00D814A9"/>
    <w:rsid w:val="00D831E2"/>
    <w:rsid w:val="00D86BE0"/>
    <w:rsid w:val="00D87AFE"/>
    <w:rsid w:val="00D91090"/>
    <w:rsid w:val="00D92541"/>
    <w:rsid w:val="00D93B81"/>
    <w:rsid w:val="00D94438"/>
    <w:rsid w:val="00D97D2E"/>
    <w:rsid w:val="00DA057D"/>
    <w:rsid w:val="00DA0831"/>
    <w:rsid w:val="00DA1DA3"/>
    <w:rsid w:val="00DA31BC"/>
    <w:rsid w:val="00DA62EE"/>
    <w:rsid w:val="00DA673C"/>
    <w:rsid w:val="00DB10D1"/>
    <w:rsid w:val="00DB5BF2"/>
    <w:rsid w:val="00DC1D7C"/>
    <w:rsid w:val="00DC352F"/>
    <w:rsid w:val="00DC3E27"/>
    <w:rsid w:val="00DC4220"/>
    <w:rsid w:val="00DC7234"/>
    <w:rsid w:val="00DD0796"/>
    <w:rsid w:val="00DD24E4"/>
    <w:rsid w:val="00DD41A1"/>
    <w:rsid w:val="00DE0F05"/>
    <w:rsid w:val="00DE1188"/>
    <w:rsid w:val="00DE1A45"/>
    <w:rsid w:val="00DE1E79"/>
    <w:rsid w:val="00DE1FED"/>
    <w:rsid w:val="00DE36F8"/>
    <w:rsid w:val="00DE55C3"/>
    <w:rsid w:val="00DE5E38"/>
    <w:rsid w:val="00DE72C9"/>
    <w:rsid w:val="00DE7B9E"/>
    <w:rsid w:val="00DF0F11"/>
    <w:rsid w:val="00DF1934"/>
    <w:rsid w:val="00DF46D4"/>
    <w:rsid w:val="00DF62F4"/>
    <w:rsid w:val="00DF6D3B"/>
    <w:rsid w:val="00DF7D98"/>
    <w:rsid w:val="00E003F0"/>
    <w:rsid w:val="00E01FB7"/>
    <w:rsid w:val="00E037F0"/>
    <w:rsid w:val="00E03FB2"/>
    <w:rsid w:val="00E047F4"/>
    <w:rsid w:val="00E064AA"/>
    <w:rsid w:val="00E0663B"/>
    <w:rsid w:val="00E06807"/>
    <w:rsid w:val="00E06AE5"/>
    <w:rsid w:val="00E07719"/>
    <w:rsid w:val="00E1039C"/>
    <w:rsid w:val="00E10497"/>
    <w:rsid w:val="00E12C7D"/>
    <w:rsid w:val="00E14A49"/>
    <w:rsid w:val="00E14BF6"/>
    <w:rsid w:val="00E21088"/>
    <w:rsid w:val="00E22A1C"/>
    <w:rsid w:val="00E2768A"/>
    <w:rsid w:val="00E30E30"/>
    <w:rsid w:val="00E3339D"/>
    <w:rsid w:val="00E374F0"/>
    <w:rsid w:val="00E37895"/>
    <w:rsid w:val="00E43B9B"/>
    <w:rsid w:val="00E44D52"/>
    <w:rsid w:val="00E45F0A"/>
    <w:rsid w:val="00E47FFD"/>
    <w:rsid w:val="00E501F4"/>
    <w:rsid w:val="00E50A7C"/>
    <w:rsid w:val="00E534D4"/>
    <w:rsid w:val="00E543D9"/>
    <w:rsid w:val="00E5500D"/>
    <w:rsid w:val="00E558FB"/>
    <w:rsid w:val="00E55A38"/>
    <w:rsid w:val="00E57D37"/>
    <w:rsid w:val="00E60E5E"/>
    <w:rsid w:val="00E611FC"/>
    <w:rsid w:val="00E62897"/>
    <w:rsid w:val="00E63534"/>
    <w:rsid w:val="00E64FFC"/>
    <w:rsid w:val="00E6525F"/>
    <w:rsid w:val="00E67316"/>
    <w:rsid w:val="00E70DB1"/>
    <w:rsid w:val="00E73F7A"/>
    <w:rsid w:val="00E7743A"/>
    <w:rsid w:val="00E80946"/>
    <w:rsid w:val="00E83B28"/>
    <w:rsid w:val="00E8457A"/>
    <w:rsid w:val="00E85748"/>
    <w:rsid w:val="00E870E2"/>
    <w:rsid w:val="00E913B7"/>
    <w:rsid w:val="00E92C15"/>
    <w:rsid w:val="00E9305B"/>
    <w:rsid w:val="00E94E0C"/>
    <w:rsid w:val="00E95267"/>
    <w:rsid w:val="00E955E5"/>
    <w:rsid w:val="00E97D69"/>
    <w:rsid w:val="00EA3B13"/>
    <w:rsid w:val="00EA405C"/>
    <w:rsid w:val="00EB5C0B"/>
    <w:rsid w:val="00EC04F6"/>
    <w:rsid w:val="00EC2704"/>
    <w:rsid w:val="00EC4BA0"/>
    <w:rsid w:val="00EC5EC9"/>
    <w:rsid w:val="00EC72C7"/>
    <w:rsid w:val="00ED1E99"/>
    <w:rsid w:val="00ED2816"/>
    <w:rsid w:val="00ED2D1C"/>
    <w:rsid w:val="00ED3693"/>
    <w:rsid w:val="00ED578B"/>
    <w:rsid w:val="00EE1D2F"/>
    <w:rsid w:val="00EE2B40"/>
    <w:rsid w:val="00EE30CB"/>
    <w:rsid w:val="00EE550F"/>
    <w:rsid w:val="00EE557F"/>
    <w:rsid w:val="00EE5FEB"/>
    <w:rsid w:val="00EE6449"/>
    <w:rsid w:val="00EE709E"/>
    <w:rsid w:val="00EF217F"/>
    <w:rsid w:val="00EF2FE5"/>
    <w:rsid w:val="00EF3765"/>
    <w:rsid w:val="00EF6216"/>
    <w:rsid w:val="00EF76C3"/>
    <w:rsid w:val="00F02339"/>
    <w:rsid w:val="00F025DB"/>
    <w:rsid w:val="00F02896"/>
    <w:rsid w:val="00F0639B"/>
    <w:rsid w:val="00F076F5"/>
    <w:rsid w:val="00F10C11"/>
    <w:rsid w:val="00F143B4"/>
    <w:rsid w:val="00F17670"/>
    <w:rsid w:val="00F20CA3"/>
    <w:rsid w:val="00F21D88"/>
    <w:rsid w:val="00F23FA4"/>
    <w:rsid w:val="00F27F2F"/>
    <w:rsid w:val="00F30CB4"/>
    <w:rsid w:val="00F3436F"/>
    <w:rsid w:val="00F34A93"/>
    <w:rsid w:val="00F35F34"/>
    <w:rsid w:val="00F41CA4"/>
    <w:rsid w:val="00F4217C"/>
    <w:rsid w:val="00F446C8"/>
    <w:rsid w:val="00F44BD5"/>
    <w:rsid w:val="00F45106"/>
    <w:rsid w:val="00F47F57"/>
    <w:rsid w:val="00F505FD"/>
    <w:rsid w:val="00F51F71"/>
    <w:rsid w:val="00F5277B"/>
    <w:rsid w:val="00F52A40"/>
    <w:rsid w:val="00F53954"/>
    <w:rsid w:val="00F650AA"/>
    <w:rsid w:val="00F711C1"/>
    <w:rsid w:val="00F7215B"/>
    <w:rsid w:val="00F766AD"/>
    <w:rsid w:val="00F779D6"/>
    <w:rsid w:val="00F81E9C"/>
    <w:rsid w:val="00F83BB4"/>
    <w:rsid w:val="00F859DE"/>
    <w:rsid w:val="00F85FC8"/>
    <w:rsid w:val="00F90BF2"/>
    <w:rsid w:val="00F94B55"/>
    <w:rsid w:val="00F94C80"/>
    <w:rsid w:val="00F96E64"/>
    <w:rsid w:val="00FA1419"/>
    <w:rsid w:val="00FA3D44"/>
    <w:rsid w:val="00FA6213"/>
    <w:rsid w:val="00FA7621"/>
    <w:rsid w:val="00FB31E3"/>
    <w:rsid w:val="00FB3AAD"/>
    <w:rsid w:val="00FC04DC"/>
    <w:rsid w:val="00FC3EAC"/>
    <w:rsid w:val="00FC447C"/>
    <w:rsid w:val="00FC75E3"/>
    <w:rsid w:val="00FC7E23"/>
    <w:rsid w:val="00FD1B94"/>
    <w:rsid w:val="00FD65C1"/>
    <w:rsid w:val="00FD68DB"/>
    <w:rsid w:val="00FD7DBE"/>
    <w:rsid w:val="00FE0423"/>
    <w:rsid w:val="00FE1A94"/>
    <w:rsid w:val="00FE21F3"/>
    <w:rsid w:val="00FE3ED4"/>
    <w:rsid w:val="00FE59A2"/>
    <w:rsid w:val="00FE6E74"/>
    <w:rsid w:val="00FE6EFF"/>
    <w:rsid w:val="00FF3E5F"/>
    <w:rsid w:val="00FF571D"/>
    <w:rsid w:val="00FF5A63"/>
    <w:rsid w:val="00FF5B42"/>
    <w:rsid w:val="00FF5C31"/>
    <w:rsid w:val="00FF6540"/>
    <w:rsid w:val="00FF756F"/>
    <w:rsid w:val="00FF7801"/>
    <w:rsid w:val="25052482"/>
    <w:rsid w:val="2D294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D5F60"/>
  <w15:docId w15:val="{A4ADE0B9-1F69-4332-B405-9BCDF5ED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F7E8A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5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4900">
          <w:marLeft w:val="73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rs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rs.g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A4BCEB-1B7A-46E3-8BFE-92939338DC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AECAF7-0BAC-4979-9A56-D8E2DE48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28</Pages>
  <Words>4218</Words>
  <Characters>24046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Nino Khitarishvili</cp:lastModifiedBy>
  <cp:revision>35</cp:revision>
  <cp:lastPrinted>2016-11-19T10:51:00Z</cp:lastPrinted>
  <dcterms:created xsi:type="dcterms:W3CDTF">2016-11-20T06:58:00Z</dcterms:created>
  <dcterms:modified xsi:type="dcterms:W3CDTF">2021-09-22T11:31:00Z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